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3D134" w14:textId="060E5FC5" w:rsidR="002E6BD8" w:rsidRPr="002E6BD8" w:rsidRDefault="002E6BD8" w:rsidP="002E6BD8">
      <w:pPr>
        <w:jc w:val="center"/>
        <w:rPr>
          <w:rFonts w:ascii="Verdana" w:hAnsi="Verdana"/>
          <w:b/>
          <w:bCs/>
          <w:sz w:val="28"/>
        </w:rPr>
      </w:pPr>
      <w:r w:rsidRPr="002E6BD8">
        <w:rPr>
          <w:rFonts w:ascii="Verdana" w:hAnsi="Verdana"/>
          <w:b/>
          <w:bCs/>
          <w:sz w:val="28"/>
        </w:rPr>
        <w:t>ONE MEMBER SEIZING AN OPPORTUNITY!</w:t>
      </w:r>
    </w:p>
    <w:p w14:paraId="20FD7C4D" w14:textId="7A06F3B9" w:rsidR="002E6BD8" w:rsidRPr="002E6BD8" w:rsidRDefault="002E6BD8" w:rsidP="002E6BD8">
      <w:pPr>
        <w:jc w:val="center"/>
        <w:rPr>
          <w:rFonts w:ascii="Verdana" w:hAnsi="Verdana"/>
          <w:b/>
          <w:bCs/>
          <w:sz w:val="28"/>
        </w:rPr>
      </w:pPr>
      <w:r w:rsidRPr="002E6BD8">
        <w:rPr>
          <w:rFonts w:ascii="Verdana" w:hAnsi="Verdana"/>
          <w:b/>
          <w:bCs/>
          <w:sz w:val="28"/>
        </w:rPr>
        <w:t xml:space="preserve">A CASE STUDY IN </w:t>
      </w:r>
      <w:r w:rsidR="00C136B4">
        <w:rPr>
          <w:rFonts w:ascii="Verdana" w:hAnsi="Verdana"/>
          <w:b/>
          <w:bCs/>
          <w:sz w:val="28"/>
        </w:rPr>
        <w:t>THE</w:t>
      </w:r>
      <w:r w:rsidRPr="002E6BD8">
        <w:rPr>
          <w:rFonts w:ascii="Verdana" w:hAnsi="Verdana"/>
          <w:b/>
          <w:bCs/>
          <w:sz w:val="28"/>
        </w:rPr>
        <w:t xml:space="preserve"> TRANSFORMATION OF</w:t>
      </w:r>
    </w:p>
    <w:p w14:paraId="37966998" w14:textId="707CC7BA" w:rsidR="002E6BD8" w:rsidRPr="002E6BD8" w:rsidRDefault="002E6BD8" w:rsidP="002E6BD8">
      <w:pPr>
        <w:jc w:val="center"/>
        <w:rPr>
          <w:rFonts w:ascii="Verdana" w:hAnsi="Verdana"/>
          <w:b/>
          <w:bCs/>
          <w:sz w:val="28"/>
        </w:rPr>
      </w:pPr>
      <w:r w:rsidRPr="002E6BD8">
        <w:rPr>
          <w:rFonts w:ascii="Verdana" w:hAnsi="Verdana"/>
          <w:b/>
          <w:bCs/>
          <w:sz w:val="28"/>
        </w:rPr>
        <w:t>PARLIAMENTARY PRACTICE</w:t>
      </w:r>
      <w:r w:rsidR="005A6E7F">
        <w:rPr>
          <w:rStyle w:val="FootnoteReference"/>
          <w:rFonts w:ascii="Verdana" w:hAnsi="Verdana"/>
          <w:b/>
          <w:bCs/>
          <w:sz w:val="28"/>
        </w:rPr>
        <w:footnoteReference w:id="1"/>
      </w:r>
    </w:p>
    <w:p w14:paraId="46DA9243" w14:textId="32089F38" w:rsidR="002E6BD8" w:rsidRPr="00BA796B" w:rsidRDefault="002E6BD8" w:rsidP="00BA796B">
      <w:pPr>
        <w:jc w:val="center"/>
        <w:rPr>
          <w:rFonts w:ascii="Verdana" w:hAnsi="Verdana"/>
          <w:b/>
          <w:bCs/>
          <w:sz w:val="24"/>
          <w:szCs w:val="24"/>
        </w:rPr>
      </w:pPr>
      <w:r w:rsidRPr="00BA796B">
        <w:rPr>
          <w:rFonts w:ascii="Verdana" w:hAnsi="Verdana"/>
          <w:b/>
          <w:bCs/>
          <w:sz w:val="24"/>
          <w:szCs w:val="24"/>
        </w:rPr>
        <w:t>ASPG ANNUAL CONFERENCE</w:t>
      </w:r>
      <w:r w:rsidR="00BA796B">
        <w:rPr>
          <w:rFonts w:ascii="Verdana" w:hAnsi="Verdana"/>
          <w:b/>
          <w:bCs/>
          <w:sz w:val="24"/>
          <w:szCs w:val="24"/>
        </w:rPr>
        <w:t xml:space="preserve"> - </w:t>
      </w:r>
      <w:r w:rsidRPr="00BA796B">
        <w:rPr>
          <w:rFonts w:ascii="Verdana" w:hAnsi="Verdana"/>
          <w:b/>
          <w:bCs/>
          <w:sz w:val="24"/>
          <w:szCs w:val="24"/>
        </w:rPr>
        <w:t>Wellington, October 2024</w:t>
      </w:r>
    </w:p>
    <w:p w14:paraId="3A98BA38" w14:textId="2F31360D" w:rsidR="00C136B4" w:rsidRPr="00C136B4" w:rsidRDefault="00C136B4" w:rsidP="00C136B4">
      <w:pPr>
        <w:shd w:val="clear" w:color="auto" w:fill="FFFFFF"/>
        <w:spacing w:line="240" w:lineRule="auto"/>
        <w:textAlignment w:val="baseline"/>
        <w:rPr>
          <w:rFonts w:ascii="Verdana" w:hAnsi="Verdana"/>
          <w:b/>
          <w:bCs/>
          <w:sz w:val="24"/>
          <w:szCs w:val="24"/>
        </w:rPr>
      </w:pPr>
      <w:r w:rsidRPr="00C136B4">
        <w:rPr>
          <w:rFonts w:ascii="Verdana" w:hAnsi="Verdana"/>
          <w:b/>
          <w:bCs/>
          <w:sz w:val="24"/>
          <w:szCs w:val="24"/>
        </w:rPr>
        <w:t>Leslie Gonye</w:t>
      </w:r>
    </w:p>
    <w:p w14:paraId="4FBA0A7D" w14:textId="0FD0F619" w:rsidR="00C136B4" w:rsidRDefault="00C136B4" w:rsidP="00C136B4">
      <w:pPr>
        <w:pBdr>
          <w:bottom w:val="single" w:sz="6" w:space="1" w:color="auto"/>
        </w:pBdr>
        <w:shd w:val="clear" w:color="auto" w:fill="FFFFFF"/>
        <w:spacing w:line="240" w:lineRule="auto"/>
        <w:textAlignment w:val="baseline"/>
        <w:rPr>
          <w:rFonts w:ascii="Verdana" w:hAnsi="Verdana"/>
          <w:sz w:val="24"/>
          <w:szCs w:val="24"/>
        </w:rPr>
      </w:pPr>
      <w:r>
        <w:rPr>
          <w:rFonts w:ascii="Verdana" w:hAnsi="Verdana"/>
          <w:sz w:val="24"/>
          <w:szCs w:val="24"/>
        </w:rPr>
        <w:t>Former Deputy Clerk of the Legislative Assembly of New South Wales</w:t>
      </w:r>
    </w:p>
    <w:p w14:paraId="0240D73F" w14:textId="102CD07C" w:rsidR="00C136B4" w:rsidRPr="00C136B4" w:rsidRDefault="00C136B4" w:rsidP="00C136B4">
      <w:pPr>
        <w:shd w:val="clear" w:color="auto" w:fill="FFFFFF"/>
        <w:spacing w:line="240" w:lineRule="auto"/>
        <w:textAlignment w:val="baseline"/>
        <w:rPr>
          <w:rFonts w:ascii="Verdana" w:hAnsi="Verdana"/>
          <w:b/>
          <w:bCs/>
          <w:i/>
          <w:iCs/>
          <w:sz w:val="24"/>
          <w:szCs w:val="24"/>
        </w:rPr>
      </w:pPr>
      <w:r w:rsidRPr="00C136B4">
        <w:rPr>
          <w:rFonts w:ascii="Verdana" w:hAnsi="Verdana"/>
          <w:b/>
          <w:bCs/>
          <w:i/>
          <w:iCs/>
          <w:sz w:val="24"/>
          <w:szCs w:val="24"/>
        </w:rPr>
        <w:t>A</w:t>
      </w:r>
      <w:r>
        <w:rPr>
          <w:rFonts w:ascii="Verdana" w:hAnsi="Verdana"/>
          <w:b/>
          <w:bCs/>
          <w:i/>
          <w:iCs/>
          <w:sz w:val="24"/>
          <w:szCs w:val="24"/>
        </w:rPr>
        <w:t>bstract</w:t>
      </w:r>
      <w:r w:rsidRPr="00C136B4">
        <w:rPr>
          <w:rFonts w:ascii="Verdana" w:hAnsi="Verdana"/>
          <w:b/>
          <w:bCs/>
          <w:i/>
          <w:iCs/>
          <w:sz w:val="24"/>
          <w:szCs w:val="24"/>
        </w:rPr>
        <w:t>:</w:t>
      </w:r>
    </w:p>
    <w:p w14:paraId="0C8E4CA1" w14:textId="016F3514" w:rsidR="00C136B4" w:rsidRDefault="00C136B4" w:rsidP="00C136B4">
      <w:pPr>
        <w:shd w:val="clear" w:color="auto" w:fill="FFFFFF"/>
        <w:spacing w:line="240" w:lineRule="auto"/>
        <w:textAlignment w:val="baseline"/>
        <w:rPr>
          <w:rFonts w:ascii="Verdana" w:eastAsia="Times New Roman" w:hAnsi="Verdana" w:cs="Calibri"/>
          <w:color w:val="000000"/>
          <w:kern w:val="0"/>
          <w:sz w:val="24"/>
          <w:szCs w:val="24"/>
          <w:lang w:eastAsia="en-AU" w:bidi="ar-SA"/>
          <w14:ligatures w14:val="none"/>
        </w:rPr>
      </w:pPr>
      <w:r>
        <w:rPr>
          <w:rFonts w:ascii="Verdana" w:eastAsia="Times New Roman" w:hAnsi="Verdana" w:cs="Calibri"/>
          <w:color w:val="000000"/>
          <w:kern w:val="0"/>
          <w:sz w:val="24"/>
          <w:szCs w:val="24"/>
          <w:lang w:eastAsia="en-AU" w:bidi="ar-SA"/>
          <w14:ligatures w14:val="none"/>
        </w:rPr>
        <w:t xml:space="preserve">2 December </w:t>
      </w:r>
      <w:r w:rsidRPr="005B34E0">
        <w:rPr>
          <w:rFonts w:ascii="Verdana" w:eastAsia="Times New Roman" w:hAnsi="Verdana" w:cs="Calibri"/>
          <w:color w:val="000000"/>
          <w:kern w:val="0"/>
          <w:sz w:val="24"/>
          <w:szCs w:val="24"/>
          <w:lang w:eastAsia="en-AU" w:bidi="ar-SA"/>
          <w14:ligatures w14:val="none"/>
        </w:rPr>
        <w:t xml:space="preserve">2024 </w:t>
      </w:r>
      <w:r>
        <w:rPr>
          <w:rFonts w:ascii="Verdana" w:eastAsia="Times New Roman" w:hAnsi="Verdana" w:cs="Calibri"/>
          <w:color w:val="000000"/>
          <w:kern w:val="0"/>
          <w:sz w:val="24"/>
          <w:szCs w:val="24"/>
          <w:lang w:eastAsia="en-AU" w:bidi="ar-SA"/>
          <w14:ligatures w14:val="none"/>
        </w:rPr>
        <w:t xml:space="preserve">will mark </w:t>
      </w:r>
      <w:r w:rsidRPr="005B34E0">
        <w:rPr>
          <w:rFonts w:ascii="Verdana" w:eastAsia="Times New Roman" w:hAnsi="Verdana" w:cs="Calibri"/>
          <w:color w:val="000000"/>
          <w:kern w:val="0"/>
          <w:sz w:val="24"/>
          <w:szCs w:val="24"/>
          <w:lang w:eastAsia="en-AU" w:bidi="ar-SA"/>
          <w14:ligatures w14:val="none"/>
        </w:rPr>
        <w:t>the 30</w:t>
      </w:r>
      <w:r w:rsidR="006667CA">
        <w:rPr>
          <w:rFonts w:ascii="Verdana" w:eastAsia="Times New Roman" w:hAnsi="Verdana" w:cs="Calibri"/>
          <w:color w:val="000000"/>
          <w:kern w:val="0"/>
          <w:sz w:val="24"/>
          <w:szCs w:val="24"/>
          <w:lang w:eastAsia="en-AU" w:bidi="ar-SA"/>
          <w14:ligatures w14:val="none"/>
        </w:rPr>
        <w:t xml:space="preserve">th </w:t>
      </w:r>
      <w:r w:rsidRPr="005B34E0">
        <w:rPr>
          <w:rFonts w:ascii="Verdana" w:eastAsia="Times New Roman" w:hAnsi="Verdana" w:cs="Calibri"/>
          <w:color w:val="000000"/>
          <w:kern w:val="0"/>
          <w:sz w:val="24"/>
          <w:szCs w:val="24"/>
          <w:lang w:eastAsia="en-AU" w:bidi="ar-SA"/>
          <w14:ligatures w14:val="none"/>
        </w:rPr>
        <w:t>anniversary of the last sittin</w:t>
      </w:r>
      <w:r>
        <w:rPr>
          <w:rFonts w:ascii="Verdana" w:eastAsia="Times New Roman" w:hAnsi="Verdana" w:cs="Calibri"/>
          <w:color w:val="000000"/>
          <w:kern w:val="0"/>
          <w:sz w:val="24"/>
          <w:szCs w:val="24"/>
          <w:lang w:eastAsia="en-AU" w:bidi="ar-SA"/>
          <w14:ligatures w14:val="none"/>
        </w:rPr>
        <w:t xml:space="preserve">g day </w:t>
      </w:r>
      <w:r w:rsidRPr="005B34E0">
        <w:rPr>
          <w:rFonts w:ascii="Verdana" w:eastAsia="Times New Roman" w:hAnsi="Verdana" w:cs="Calibri"/>
          <w:color w:val="000000"/>
          <w:kern w:val="0"/>
          <w:sz w:val="24"/>
          <w:szCs w:val="24"/>
          <w:lang w:eastAsia="en-AU" w:bidi="ar-SA"/>
          <w14:ligatures w14:val="none"/>
        </w:rPr>
        <w:t xml:space="preserve">of the </w:t>
      </w:r>
      <w:r>
        <w:rPr>
          <w:rFonts w:ascii="Verdana" w:eastAsia="Times New Roman" w:hAnsi="Verdana" w:cs="Calibri"/>
          <w:color w:val="000000"/>
          <w:kern w:val="0"/>
          <w:sz w:val="24"/>
          <w:szCs w:val="24"/>
          <w:lang w:eastAsia="en-AU" w:bidi="ar-SA"/>
          <w14:ligatures w14:val="none"/>
        </w:rPr>
        <w:t xml:space="preserve">Legislative Assembly of New South Wales in the </w:t>
      </w:r>
      <w:r w:rsidRPr="005B34E0">
        <w:rPr>
          <w:rFonts w:ascii="Verdana" w:eastAsia="Times New Roman" w:hAnsi="Verdana" w:cs="Calibri"/>
          <w:color w:val="000000"/>
          <w:kern w:val="0"/>
          <w:sz w:val="24"/>
          <w:szCs w:val="24"/>
          <w:lang w:eastAsia="en-AU" w:bidi="ar-SA"/>
          <w14:ligatures w14:val="none"/>
        </w:rPr>
        <w:t>50th Parliament</w:t>
      </w:r>
      <w:r>
        <w:rPr>
          <w:rFonts w:ascii="Verdana" w:eastAsia="Times New Roman" w:hAnsi="Verdana" w:cs="Calibri"/>
          <w:color w:val="000000"/>
          <w:kern w:val="0"/>
          <w:sz w:val="24"/>
          <w:szCs w:val="24"/>
          <w:lang w:eastAsia="en-AU" w:bidi="ar-SA"/>
          <w14:ligatures w14:val="none"/>
        </w:rPr>
        <w:t xml:space="preserve"> (1991-1995)</w:t>
      </w:r>
      <w:r w:rsidRPr="005B34E0">
        <w:rPr>
          <w:rFonts w:ascii="Verdana" w:eastAsia="Times New Roman" w:hAnsi="Verdana" w:cs="Calibri"/>
          <w:color w:val="000000"/>
          <w:kern w:val="0"/>
          <w:sz w:val="24"/>
          <w:szCs w:val="24"/>
          <w:lang w:eastAsia="en-AU" w:bidi="ar-SA"/>
          <w14:ligatures w14:val="none"/>
        </w:rPr>
        <w:t>. </w:t>
      </w:r>
    </w:p>
    <w:p w14:paraId="4A1E6D92" w14:textId="6FF83454" w:rsidR="00C136B4" w:rsidRDefault="00C136B4" w:rsidP="00C136B4">
      <w:pPr>
        <w:shd w:val="clear" w:color="auto" w:fill="FFFFFF"/>
        <w:spacing w:line="240" w:lineRule="auto"/>
        <w:textAlignment w:val="baseline"/>
        <w:rPr>
          <w:rFonts w:ascii="Verdana" w:eastAsia="Times New Roman" w:hAnsi="Verdana" w:cs="Calibri"/>
          <w:color w:val="000000"/>
          <w:kern w:val="0"/>
          <w:sz w:val="24"/>
          <w:szCs w:val="24"/>
          <w:lang w:eastAsia="en-AU" w:bidi="ar-SA"/>
          <w14:ligatures w14:val="none"/>
        </w:rPr>
      </w:pPr>
      <w:r w:rsidRPr="005B34E0">
        <w:rPr>
          <w:rFonts w:ascii="Verdana" w:eastAsia="Times New Roman" w:hAnsi="Verdana" w:cs="Calibri"/>
          <w:color w:val="000000"/>
          <w:kern w:val="0"/>
          <w:sz w:val="24"/>
          <w:szCs w:val="24"/>
          <w:lang w:eastAsia="en-AU" w:bidi="ar-SA"/>
          <w14:ligatures w14:val="none"/>
        </w:rPr>
        <w:t>The </w:t>
      </w:r>
      <w:r w:rsidR="006B6C01">
        <w:rPr>
          <w:rFonts w:ascii="Verdana" w:eastAsia="Times New Roman" w:hAnsi="Verdana" w:cs="Calibri"/>
          <w:color w:val="000000"/>
          <w:kern w:val="0"/>
          <w:sz w:val="24"/>
          <w:szCs w:val="24"/>
          <w:lang w:eastAsia="en-AU" w:bidi="ar-SA"/>
          <w14:ligatures w14:val="none"/>
        </w:rPr>
        <w:t>g</w:t>
      </w:r>
      <w:r w:rsidRPr="005B34E0">
        <w:rPr>
          <w:rFonts w:ascii="Verdana" w:eastAsia="Times New Roman" w:hAnsi="Verdana" w:cs="Calibri"/>
          <w:color w:val="000000"/>
          <w:kern w:val="0"/>
          <w:sz w:val="24"/>
          <w:szCs w:val="24"/>
          <w:lang w:eastAsia="en-AU" w:bidi="ar-SA"/>
          <w14:ligatures w14:val="none"/>
        </w:rPr>
        <w:t xml:space="preserve">eneral </w:t>
      </w:r>
      <w:r w:rsidR="006B6C01">
        <w:rPr>
          <w:rFonts w:ascii="Verdana" w:eastAsia="Times New Roman" w:hAnsi="Verdana" w:cs="Calibri"/>
          <w:color w:val="000000"/>
          <w:kern w:val="0"/>
          <w:sz w:val="24"/>
          <w:szCs w:val="24"/>
          <w:lang w:eastAsia="en-AU" w:bidi="ar-SA"/>
          <w14:ligatures w14:val="none"/>
        </w:rPr>
        <w:t>e</w:t>
      </w:r>
      <w:r w:rsidRPr="005B34E0">
        <w:rPr>
          <w:rFonts w:ascii="Verdana" w:eastAsia="Times New Roman" w:hAnsi="Verdana" w:cs="Calibri"/>
          <w:color w:val="000000"/>
          <w:kern w:val="0"/>
          <w:sz w:val="24"/>
          <w:szCs w:val="24"/>
          <w:lang w:eastAsia="en-AU" w:bidi="ar-SA"/>
          <w14:ligatures w14:val="none"/>
        </w:rPr>
        <w:t>lection </w:t>
      </w:r>
      <w:r>
        <w:rPr>
          <w:rFonts w:ascii="Verdana" w:eastAsia="Times New Roman" w:hAnsi="Verdana" w:cs="Calibri"/>
          <w:color w:val="000000"/>
          <w:kern w:val="0"/>
          <w:sz w:val="24"/>
          <w:szCs w:val="24"/>
          <w:lang w:eastAsia="en-AU" w:bidi="ar-SA"/>
          <w14:ligatures w14:val="none"/>
        </w:rPr>
        <w:t xml:space="preserve">held in May 1991 resulted in </w:t>
      </w:r>
      <w:r w:rsidRPr="005B34E0">
        <w:rPr>
          <w:rFonts w:ascii="Verdana" w:eastAsia="Times New Roman" w:hAnsi="Verdana" w:cs="Calibri"/>
          <w:color w:val="000000"/>
          <w:kern w:val="0"/>
          <w:sz w:val="24"/>
          <w:szCs w:val="24"/>
          <w:lang w:eastAsia="en-AU" w:bidi="ar-SA"/>
          <w14:ligatures w14:val="none"/>
        </w:rPr>
        <w:t>a hung</w:t>
      </w:r>
      <w:r>
        <w:rPr>
          <w:rFonts w:ascii="Verdana" w:eastAsia="Times New Roman" w:hAnsi="Verdana" w:cs="Calibri"/>
          <w:color w:val="000000"/>
          <w:kern w:val="0"/>
          <w:sz w:val="24"/>
          <w:szCs w:val="24"/>
          <w:lang w:eastAsia="en-AU" w:bidi="ar-SA"/>
          <w14:ligatures w14:val="none"/>
        </w:rPr>
        <w:t xml:space="preserve"> Legislative</w:t>
      </w:r>
      <w:r w:rsidRPr="005B34E0">
        <w:rPr>
          <w:rFonts w:ascii="Verdana" w:eastAsia="Times New Roman" w:hAnsi="Verdana" w:cs="Calibri"/>
          <w:color w:val="000000"/>
          <w:kern w:val="0"/>
          <w:sz w:val="24"/>
          <w:szCs w:val="24"/>
          <w:lang w:eastAsia="en-AU" w:bidi="ar-SA"/>
          <w14:ligatures w14:val="none"/>
        </w:rPr>
        <w:t xml:space="preserve"> Assembly. </w:t>
      </w:r>
      <w:r>
        <w:rPr>
          <w:rFonts w:ascii="Verdana" w:eastAsia="Times New Roman" w:hAnsi="Verdana" w:cs="Calibri"/>
          <w:color w:val="000000"/>
          <w:kern w:val="0"/>
          <w:sz w:val="24"/>
          <w:szCs w:val="24"/>
          <w:lang w:eastAsia="en-AU" w:bidi="ar-SA"/>
          <w14:ligatures w14:val="none"/>
        </w:rPr>
        <w:t xml:space="preserve">This provided </w:t>
      </w:r>
      <w:r w:rsidRPr="005B34E0">
        <w:rPr>
          <w:rFonts w:ascii="Verdana" w:eastAsia="Times New Roman" w:hAnsi="Verdana" w:cs="Calibri"/>
          <w:color w:val="000000"/>
          <w:kern w:val="0"/>
          <w:sz w:val="24"/>
          <w:szCs w:val="24"/>
          <w:lang w:eastAsia="en-AU" w:bidi="ar-SA"/>
          <w14:ligatures w14:val="none"/>
        </w:rPr>
        <w:t xml:space="preserve">the </w:t>
      </w:r>
      <w:r>
        <w:rPr>
          <w:rFonts w:ascii="Verdana" w:eastAsia="Times New Roman" w:hAnsi="Verdana" w:cs="Calibri"/>
          <w:color w:val="000000"/>
          <w:kern w:val="0"/>
          <w:sz w:val="24"/>
          <w:szCs w:val="24"/>
          <w:lang w:eastAsia="en-AU" w:bidi="ar-SA"/>
          <w14:ligatures w14:val="none"/>
        </w:rPr>
        <w:t xml:space="preserve">political </w:t>
      </w:r>
      <w:r w:rsidRPr="005B34E0">
        <w:rPr>
          <w:rFonts w:ascii="Verdana" w:eastAsia="Times New Roman" w:hAnsi="Verdana" w:cs="Calibri"/>
          <w:color w:val="000000"/>
          <w:kern w:val="0"/>
          <w:sz w:val="24"/>
          <w:szCs w:val="24"/>
          <w:lang w:eastAsia="en-AU" w:bidi="ar-SA"/>
          <w14:ligatures w14:val="none"/>
        </w:rPr>
        <w:t xml:space="preserve">circumstances for </w:t>
      </w:r>
      <w:r>
        <w:rPr>
          <w:rFonts w:ascii="Verdana" w:eastAsia="Times New Roman" w:hAnsi="Verdana" w:cs="Calibri"/>
          <w:color w:val="000000"/>
          <w:kern w:val="0"/>
          <w:sz w:val="24"/>
          <w:szCs w:val="24"/>
          <w:lang w:eastAsia="en-AU" w:bidi="ar-SA"/>
          <w14:ligatures w14:val="none"/>
        </w:rPr>
        <w:t xml:space="preserve">the negotiation of </w:t>
      </w:r>
      <w:r w:rsidRPr="005B34E0">
        <w:rPr>
          <w:rFonts w:ascii="Verdana" w:eastAsia="Times New Roman" w:hAnsi="Verdana" w:cs="Calibri"/>
          <w:color w:val="000000"/>
          <w:kern w:val="0"/>
          <w:sz w:val="24"/>
          <w:szCs w:val="24"/>
          <w:lang w:eastAsia="en-AU" w:bidi="ar-SA"/>
          <w14:ligatures w14:val="none"/>
        </w:rPr>
        <w:t xml:space="preserve">a </w:t>
      </w:r>
      <w:r w:rsidRPr="00967D6D">
        <w:rPr>
          <w:rFonts w:ascii="Verdana" w:eastAsia="Times New Roman" w:hAnsi="Verdana" w:cs="Calibri"/>
          <w:i/>
          <w:iCs/>
          <w:color w:val="000000"/>
          <w:kern w:val="0"/>
          <w:sz w:val="24"/>
          <w:szCs w:val="24"/>
          <w:lang w:eastAsia="en-AU" w:bidi="ar-SA"/>
          <w14:ligatures w14:val="none"/>
        </w:rPr>
        <w:t>Memorandum of Understanding for a Charter of Reform</w:t>
      </w:r>
      <w:r w:rsidRPr="005B34E0">
        <w:rPr>
          <w:rFonts w:ascii="Verdana" w:eastAsia="Times New Roman" w:hAnsi="Verdana" w:cs="Calibri"/>
          <w:color w:val="000000"/>
          <w:kern w:val="0"/>
          <w:sz w:val="24"/>
          <w:szCs w:val="24"/>
          <w:lang w:eastAsia="en-AU" w:bidi="ar-SA"/>
          <w14:ligatures w14:val="none"/>
        </w:rPr>
        <w:t> </w:t>
      </w:r>
      <w:r>
        <w:rPr>
          <w:rFonts w:ascii="Verdana" w:eastAsia="Times New Roman" w:hAnsi="Verdana" w:cs="Calibri"/>
          <w:color w:val="000000"/>
          <w:kern w:val="0"/>
          <w:sz w:val="24"/>
          <w:szCs w:val="24"/>
          <w:lang w:eastAsia="en-AU" w:bidi="ar-SA"/>
          <w14:ligatures w14:val="none"/>
        </w:rPr>
        <w:t>(</w:t>
      </w:r>
      <w:r w:rsidR="006B6C01">
        <w:rPr>
          <w:rFonts w:ascii="Verdana" w:eastAsia="Times New Roman" w:hAnsi="Verdana" w:cs="Calibri"/>
          <w:color w:val="000000"/>
          <w:kern w:val="0"/>
          <w:sz w:val="24"/>
          <w:szCs w:val="24"/>
          <w:lang w:eastAsia="en-AU" w:bidi="ar-SA"/>
          <w14:ligatures w14:val="none"/>
        </w:rPr>
        <w:t>t</w:t>
      </w:r>
      <w:r>
        <w:rPr>
          <w:rFonts w:ascii="Verdana" w:eastAsia="Times New Roman" w:hAnsi="Verdana" w:cs="Calibri"/>
          <w:color w:val="000000"/>
          <w:kern w:val="0"/>
          <w:sz w:val="24"/>
          <w:szCs w:val="24"/>
          <w:lang w:eastAsia="en-AU" w:bidi="ar-SA"/>
          <w14:ligatures w14:val="none"/>
        </w:rPr>
        <w:t>he Charter) b</w:t>
      </w:r>
      <w:r w:rsidRPr="005B34E0">
        <w:rPr>
          <w:rFonts w:ascii="Verdana" w:eastAsia="Times New Roman" w:hAnsi="Verdana" w:cs="Calibri"/>
          <w:color w:val="000000"/>
          <w:kern w:val="0"/>
          <w:sz w:val="24"/>
          <w:szCs w:val="24"/>
          <w:lang w:eastAsia="en-AU" w:bidi="ar-SA"/>
          <w14:ligatures w14:val="none"/>
        </w:rPr>
        <w:t xml:space="preserve">etween the </w:t>
      </w:r>
      <w:r w:rsidR="006B6C01">
        <w:rPr>
          <w:rFonts w:ascii="Verdana" w:eastAsia="Times New Roman" w:hAnsi="Verdana" w:cs="Calibri"/>
          <w:color w:val="000000"/>
          <w:kern w:val="0"/>
          <w:sz w:val="24"/>
          <w:szCs w:val="24"/>
          <w:lang w:eastAsia="en-AU" w:bidi="ar-SA"/>
          <w14:ligatures w14:val="none"/>
        </w:rPr>
        <w:t>g</w:t>
      </w:r>
      <w:r w:rsidRPr="005B34E0">
        <w:rPr>
          <w:rFonts w:ascii="Verdana" w:eastAsia="Times New Roman" w:hAnsi="Verdana" w:cs="Calibri"/>
          <w:color w:val="000000"/>
          <w:kern w:val="0"/>
          <w:sz w:val="24"/>
          <w:szCs w:val="24"/>
          <w:lang w:eastAsia="en-AU" w:bidi="ar-SA"/>
          <w14:ligatures w14:val="none"/>
        </w:rPr>
        <w:t>overnment and key independent members</w:t>
      </w:r>
      <w:r>
        <w:rPr>
          <w:rFonts w:ascii="Verdana" w:eastAsia="Times New Roman" w:hAnsi="Verdana" w:cs="Calibri"/>
          <w:color w:val="000000"/>
          <w:kern w:val="0"/>
          <w:sz w:val="24"/>
          <w:szCs w:val="24"/>
          <w:lang w:eastAsia="en-AU" w:bidi="ar-SA"/>
          <w14:ligatures w14:val="none"/>
        </w:rPr>
        <w:t xml:space="preserve">. </w:t>
      </w:r>
    </w:p>
    <w:p w14:paraId="0C5E438A" w14:textId="77777777" w:rsidR="00C136B4" w:rsidRDefault="00C136B4" w:rsidP="00C136B4">
      <w:pPr>
        <w:shd w:val="clear" w:color="auto" w:fill="FFFFFF"/>
        <w:spacing w:line="240" w:lineRule="auto"/>
        <w:textAlignment w:val="baseline"/>
        <w:rPr>
          <w:rFonts w:ascii="Verdana" w:eastAsia="Times New Roman" w:hAnsi="Verdana" w:cs="Calibri"/>
          <w:color w:val="000000"/>
          <w:kern w:val="0"/>
          <w:sz w:val="24"/>
          <w:szCs w:val="24"/>
          <w:lang w:eastAsia="en-AU" w:bidi="ar-SA"/>
          <w14:ligatures w14:val="none"/>
        </w:rPr>
      </w:pPr>
      <w:r>
        <w:rPr>
          <w:rFonts w:ascii="Verdana" w:eastAsia="Times New Roman" w:hAnsi="Verdana" w:cs="Calibri"/>
          <w:color w:val="000000"/>
          <w:kern w:val="0"/>
          <w:sz w:val="24"/>
          <w:szCs w:val="24"/>
          <w:lang w:eastAsia="en-AU" w:bidi="ar-SA"/>
          <w14:ligatures w14:val="none"/>
        </w:rPr>
        <w:t xml:space="preserve">The Charter aimed </w:t>
      </w:r>
      <w:r w:rsidRPr="005B34E0">
        <w:rPr>
          <w:rFonts w:ascii="Verdana" w:eastAsia="Times New Roman" w:hAnsi="Verdana" w:cs="Calibri"/>
          <w:color w:val="000000"/>
          <w:kern w:val="0"/>
          <w:sz w:val="24"/>
          <w:szCs w:val="24"/>
          <w:lang w:eastAsia="en-AU" w:bidi="ar-SA"/>
          <w14:ligatures w14:val="none"/>
        </w:rPr>
        <w:t xml:space="preserve">“to provide stable Government” </w:t>
      </w:r>
      <w:r>
        <w:rPr>
          <w:rFonts w:ascii="Verdana" w:eastAsia="Times New Roman" w:hAnsi="Verdana" w:cs="Calibri"/>
          <w:color w:val="000000"/>
          <w:kern w:val="0"/>
          <w:sz w:val="24"/>
          <w:szCs w:val="24"/>
          <w:lang w:eastAsia="en-AU" w:bidi="ar-SA"/>
          <w14:ligatures w14:val="none"/>
        </w:rPr>
        <w:t xml:space="preserve">in return for broader </w:t>
      </w:r>
      <w:r w:rsidRPr="005B34E0">
        <w:rPr>
          <w:rFonts w:ascii="Verdana" w:hAnsi="Verdana"/>
          <w:sz w:val="24"/>
          <w:szCs w:val="24"/>
        </w:rPr>
        <w:t>accountability reforms</w:t>
      </w:r>
      <w:r w:rsidRPr="005B34E0">
        <w:rPr>
          <w:rFonts w:ascii="Verdana" w:eastAsia="Times New Roman" w:hAnsi="Verdana" w:cs="Calibri"/>
          <w:color w:val="000000"/>
          <w:kern w:val="0"/>
          <w:sz w:val="24"/>
          <w:szCs w:val="24"/>
          <w:lang w:eastAsia="en-AU" w:bidi="ar-SA"/>
          <w14:ligatures w14:val="none"/>
        </w:rPr>
        <w:t xml:space="preserve"> “to enhance Parliamentary democracy</w:t>
      </w:r>
      <w:proofErr w:type="gramStart"/>
      <w:r w:rsidRPr="005B34E0">
        <w:rPr>
          <w:rFonts w:ascii="Verdana" w:eastAsia="Times New Roman" w:hAnsi="Verdana" w:cs="Calibri"/>
          <w:color w:val="000000"/>
          <w:kern w:val="0"/>
          <w:sz w:val="24"/>
          <w:szCs w:val="24"/>
          <w:lang w:eastAsia="en-AU" w:bidi="ar-SA"/>
          <w14:ligatures w14:val="none"/>
        </w:rPr>
        <w:t>”.</w:t>
      </w:r>
      <w:proofErr w:type="gramEnd"/>
    </w:p>
    <w:p w14:paraId="1751B098" w14:textId="4CB8151E" w:rsidR="00C136B4" w:rsidRDefault="00C136B4" w:rsidP="00C136B4">
      <w:pPr>
        <w:rPr>
          <w:rFonts w:ascii="Verdana" w:hAnsi="Verdana"/>
          <w:sz w:val="24"/>
          <w:szCs w:val="24"/>
        </w:rPr>
      </w:pPr>
      <w:r>
        <w:rPr>
          <w:rFonts w:ascii="Verdana" w:hAnsi="Verdana"/>
          <w:sz w:val="24"/>
          <w:szCs w:val="24"/>
        </w:rPr>
        <w:t xml:space="preserve">Practice in the Legislative Assembly prior to 1991 gives the context that shaped the motivation of one member who, at a crucial time, through </w:t>
      </w:r>
      <w:r w:rsidR="000740AF">
        <w:rPr>
          <w:rFonts w:ascii="Verdana" w:hAnsi="Verdana"/>
          <w:sz w:val="24"/>
          <w:szCs w:val="24"/>
        </w:rPr>
        <w:t>T</w:t>
      </w:r>
      <w:r>
        <w:rPr>
          <w:rFonts w:ascii="Verdana" w:hAnsi="Verdana"/>
          <w:sz w:val="24"/>
          <w:szCs w:val="24"/>
        </w:rPr>
        <w:t>he Charter seized the opportunity to consolidate and transform parliamentary practice.</w:t>
      </w:r>
    </w:p>
    <w:p w14:paraId="2B3F690F" w14:textId="578B9259" w:rsidR="00C136B4" w:rsidRDefault="00C136B4" w:rsidP="00C136B4">
      <w:pPr>
        <w:rPr>
          <w:rFonts w:ascii="Verdana" w:hAnsi="Verdana"/>
          <w:sz w:val="24"/>
          <w:szCs w:val="24"/>
        </w:rPr>
      </w:pPr>
      <w:r w:rsidRPr="005956E0">
        <w:rPr>
          <w:rFonts w:ascii="Verdana" w:eastAsia="Times New Roman" w:hAnsi="Verdana" w:cs="Calibri"/>
          <w:color w:val="000000"/>
          <w:kern w:val="0"/>
          <w:sz w:val="24"/>
          <w:szCs w:val="24"/>
          <w:lang w:eastAsia="en-AU" w:bidi="ar-SA"/>
          <w14:ligatures w14:val="none"/>
        </w:rPr>
        <w:t>The Charter frame</w:t>
      </w:r>
      <w:r>
        <w:rPr>
          <w:rFonts w:ascii="Verdana" w:eastAsia="Times New Roman" w:hAnsi="Verdana" w:cs="Calibri"/>
          <w:color w:val="000000"/>
          <w:kern w:val="0"/>
          <w:sz w:val="24"/>
          <w:szCs w:val="24"/>
          <w:lang w:eastAsia="en-AU" w:bidi="ar-SA"/>
          <w14:ligatures w14:val="none"/>
        </w:rPr>
        <w:t>s this</w:t>
      </w:r>
      <w:r w:rsidRPr="005956E0">
        <w:rPr>
          <w:rFonts w:ascii="Verdana" w:eastAsia="Times New Roman" w:hAnsi="Verdana" w:cs="Calibri"/>
          <w:color w:val="000000"/>
          <w:kern w:val="0"/>
          <w:sz w:val="24"/>
          <w:szCs w:val="24"/>
          <w:lang w:eastAsia="en-AU" w:bidi="ar-SA"/>
          <w14:ligatures w14:val="none"/>
        </w:rPr>
        <w:t xml:space="preserve"> case study </w:t>
      </w:r>
      <w:r>
        <w:rPr>
          <w:rFonts w:ascii="Verdana" w:eastAsia="Times New Roman" w:hAnsi="Verdana" w:cs="Calibri"/>
          <w:color w:val="000000"/>
          <w:kern w:val="0"/>
          <w:sz w:val="24"/>
          <w:szCs w:val="24"/>
          <w:lang w:eastAsia="en-AU" w:bidi="ar-SA"/>
          <w14:ligatures w14:val="none"/>
        </w:rPr>
        <w:t xml:space="preserve">analysing </w:t>
      </w:r>
      <w:r>
        <w:rPr>
          <w:rFonts w:ascii="Verdana" w:hAnsi="Verdana"/>
          <w:sz w:val="24"/>
          <w:szCs w:val="24"/>
        </w:rPr>
        <w:t>the accountability measures implemented, especially a</w:t>
      </w:r>
      <w:r w:rsidRPr="005B34E0">
        <w:rPr>
          <w:rFonts w:ascii="Verdana" w:hAnsi="Verdana"/>
          <w:sz w:val="24"/>
          <w:szCs w:val="24"/>
        </w:rPr>
        <w:t>mendments to the standing orders</w:t>
      </w:r>
      <w:r>
        <w:rPr>
          <w:rFonts w:ascii="Verdana" w:hAnsi="Verdana"/>
          <w:sz w:val="24"/>
          <w:szCs w:val="24"/>
        </w:rPr>
        <w:t xml:space="preserve"> and the revival of certain parliamentary practice. The analysis will </w:t>
      </w:r>
      <w:r w:rsidR="000740AF">
        <w:rPr>
          <w:rFonts w:ascii="Verdana" w:hAnsi="Verdana"/>
          <w:sz w:val="24"/>
          <w:szCs w:val="24"/>
        </w:rPr>
        <w:t>show</w:t>
      </w:r>
      <w:r>
        <w:rPr>
          <w:rFonts w:ascii="Verdana" w:hAnsi="Verdana"/>
          <w:sz w:val="24"/>
          <w:szCs w:val="24"/>
        </w:rPr>
        <w:t xml:space="preserve"> how </w:t>
      </w:r>
      <w:r w:rsidR="006B6C01">
        <w:rPr>
          <w:rFonts w:ascii="Verdana" w:hAnsi="Verdana"/>
          <w:sz w:val="24"/>
          <w:szCs w:val="24"/>
        </w:rPr>
        <w:t>t</w:t>
      </w:r>
      <w:r>
        <w:rPr>
          <w:rFonts w:ascii="Verdana" w:hAnsi="Verdana"/>
          <w:sz w:val="24"/>
          <w:szCs w:val="24"/>
        </w:rPr>
        <w:t>he Charter curbed,</w:t>
      </w:r>
      <w:r w:rsidRPr="005B34E0">
        <w:rPr>
          <w:rFonts w:ascii="Verdana" w:hAnsi="Verdana"/>
          <w:sz w:val="24"/>
          <w:szCs w:val="24"/>
        </w:rPr>
        <w:t xml:space="preserve"> if not reverse</w:t>
      </w:r>
      <w:r>
        <w:rPr>
          <w:rFonts w:ascii="Verdana" w:hAnsi="Verdana"/>
          <w:sz w:val="24"/>
          <w:szCs w:val="24"/>
        </w:rPr>
        <w:t>d,</w:t>
      </w:r>
      <w:r w:rsidRPr="005B34E0">
        <w:rPr>
          <w:rFonts w:ascii="Verdana" w:hAnsi="Verdana"/>
          <w:sz w:val="24"/>
          <w:szCs w:val="24"/>
        </w:rPr>
        <w:t xml:space="preserve"> the tide of executive dominance of </w:t>
      </w:r>
      <w:r w:rsidR="006B6C01">
        <w:rPr>
          <w:rFonts w:ascii="Verdana" w:hAnsi="Verdana"/>
          <w:sz w:val="24"/>
          <w:szCs w:val="24"/>
        </w:rPr>
        <w:t>p</w:t>
      </w:r>
      <w:r w:rsidRPr="005B34E0">
        <w:rPr>
          <w:rFonts w:ascii="Verdana" w:hAnsi="Verdana"/>
          <w:sz w:val="24"/>
          <w:szCs w:val="24"/>
        </w:rPr>
        <w:t>arliament</w:t>
      </w:r>
      <w:r w:rsidR="000740AF">
        <w:rPr>
          <w:rFonts w:ascii="Verdana" w:hAnsi="Verdana"/>
          <w:sz w:val="24"/>
          <w:szCs w:val="24"/>
        </w:rPr>
        <w:t xml:space="preserve"> and </w:t>
      </w:r>
      <w:r>
        <w:rPr>
          <w:rFonts w:ascii="Verdana" w:hAnsi="Verdana"/>
          <w:sz w:val="24"/>
          <w:szCs w:val="24"/>
        </w:rPr>
        <w:t>why</w:t>
      </w:r>
      <w:r w:rsidRPr="005B34E0">
        <w:rPr>
          <w:rFonts w:ascii="Verdana" w:hAnsi="Verdana"/>
          <w:sz w:val="24"/>
          <w:szCs w:val="24"/>
        </w:rPr>
        <w:t xml:space="preserve"> “procedure matters</w:t>
      </w:r>
      <w:proofErr w:type="gramStart"/>
      <w:r w:rsidRPr="005B34E0">
        <w:rPr>
          <w:rFonts w:ascii="Verdana" w:hAnsi="Verdana"/>
          <w:sz w:val="24"/>
          <w:szCs w:val="24"/>
        </w:rPr>
        <w:t>”.</w:t>
      </w:r>
      <w:proofErr w:type="gramEnd"/>
      <w:r w:rsidRPr="005B34E0">
        <w:rPr>
          <w:rFonts w:ascii="Verdana" w:hAnsi="Verdana"/>
          <w:sz w:val="24"/>
          <w:szCs w:val="24"/>
        </w:rPr>
        <w:t xml:space="preserve"> </w:t>
      </w:r>
    </w:p>
    <w:p w14:paraId="1D89417C" w14:textId="5932A07D" w:rsidR="00BC6DB2" w:rsidRDefault="000740AF" w:rsidP="00DB7D69">
      <w:pPr>
        <w:rPr>
          <w:rFonts w:ascii="Verdana" w:hAnsi="Verdana"/>
          <w:b/>
          <w:bCs/>
          <w:sz w:val="24"/>
          <w:szCs w:val="24"/>
        </w:rPr>
      </w:pPr>
      <w:r>
        <w:rPr>
          <w:rFonts w:ascii="Verdana" w:hAnsi="Verdana"/>
          <w:sz w:val="24"/>
          <w:szCs w:val="24"/>
        </w:rPr>
        <w:t xml:space="preserve">Looking back </w:t>
      </w:r>
      <w:r w:rsidR="006B6C01">
        <w:rPr>
          <w:rFonts w:ascii="Verdana" w:hAnsi="Verdana"/>
          <w:sz w:val="24"/>
          <w:szCs w:val="24"/>
        </w:rPr>
        <w:t>at</w:t>
      </w:r>
      <w:r w:rsidR="00C136B4">
        <w:rPr>
          <w:rFonts w:ascii="Verdana" w:hAnsi="Verdana"/>
          <w:sz w:val="24"/>
          <w:szCs w:val="24"/>
        </w:rPr>
        <w:t xml:space="preserve"> parliamentary proceedings and practice since those amendments to </w:t>
      </w:r>
      <w:r w:rsidR="00C136B4" w:rsidRPr="005956E0">
        <w:rPr>
          <w:rFonts w:ascii="Verdana" w:eastAsia="Times New Roman" w:hAnsi="Verdana" w:cs="Calibri"/>
          <w:color w:val="000000"/>
          <w:kern w:val="0"/>
          <w:sz w:val="24"/>
          <w:szCs w:val="24"/>
          <w:lang w:eastAsia="en-AU" w:bidi="ar-SA"/>
          <w14:ligatures w14:val="none"/>
        </w:rPr>
        <w:t>the standing orders of the Legislative Assembly</w:t>
      </w:r>
      <w:r>
        <w:rPr>
          <w:rFonts w:ascii="Verdana" w:eastAsia="Times New Roman" w:hAnsi="Verdana" w:cs="Calibri"/>
          <w:color w:val="000000"/>
          <w:kern w:val="0"/>
          <w:sz w:val="24"/>
          <w:szCs w:val="24"/>
          <w:lang w:eastAsia="en-AU" w:bidi="ar-SA"/>
          <w14:ligatures w14:val="none"/>
        </w:rPr>
        <w:t>,</w:t>
      </w:r>
      <w:r w:rsidR="006B6C01">
        <w:rPr>
          <w:rFonts w:ascii="Verdana" w:eastAsia="Times New Roman" w:hAnsi="Verdana" w:cs="Calibri"/>
          <w:color w:val="000000"/>
          <w:kern w:val="0"/>
          <w:sz w:val="24"/>
          <w:szCs w:val="24"/>
          <w:lang w:eastAsia="en-AU" w:bidi="ar-SA"/>
          <w14:ligatures w14:val="none"/>
        </w:rPr>
        <w:t xml:space="preserve"> </w:t>
      </w:r>
      <w:r w:rsidR="006B6C01">
        <w:rPr>
          <w:rFonts w:ascii="Verdana" w:hAnsi="Verdana"/>
          <w:sz w:val="24"/>
          <w:szCs w:val="24"/>
        </w:rPr>
        <w:t>after 30 years</w:t>
      </w:r>
      <w:r>
        <w:rPr>
          <w:rFonts w:ascii="Verdana" w:eastAsia="Times New Roman" w:hAnsi="Verdana" w:cs="Calibri"/>
          <w:color w:val="000000"/>
          <w:kern w:val="0"/>
          <w:sz w:val="24"/>
          <w:szCs w:val="24"/>
          <w:lang w:eastAsia="en-AU" w:bidi="ar-SA"/>
          <w14:ligatures w14:val="none"/>
        </w:rPr>
        <w:t xml:space="preserve"> </w:t>
      </w:r>
      <w:r w:rsidR="00C136B4">
        <w:rPr>
          <w:rFonts w:ascii="Verdana" w:eastAsia="Times New Roman" w:hAnsi="Verdana" w:cs="Calibri"/>
          <w:color w:val="000000"/>
          <w:kern w:val="0"/>
          <w:sz w:val="24"/>
          <w:szCs w:val="24"/>
          <w:lang w:eastAsia="en-AU" w:bidi="ar-SA"/>
          <w14:ligatures w14:val="none"/>
        </w:rPr>
        <w:t xml:space="preserve">most remain. The evidence is that the changes have strengthened the parliamentary avenues available to members to hold the executive to account as well as to directly raise issues in the House. Not only have </w:t>
      </w:r>
      <w:r w:rsidR="00C136B4" w:rsidRPr="005956E0">
        <w:rPr>
          <w:rFonts w:ascii="Verdana" w:eastAsia="Times New Roman" w:hAnsi="Verdana" w:cs="Calibri"/>
          <w:color w:val="000000"/>
          <w:kern w:val="0"/>
          <w:sz w:val="24"/>
          <w:szCs w:val="24"/>
          <w:lang w:eastAsia="en-AU" w:bidi="ar-SA"/>
          <w14:ligatures w14:val="none"/>
        </w:rPr>
        <w:t>th</w:t>
      </w:r>
      <w:r w:rsidR="00C136B4">
        <w:rPr>
          <w:rFonts w:ascii="Verdana" w:eastAsia="Times New Roman" w:hAnsi="Verdana" w:cs="Calibri"/>
          <w:color w:val="000000"/>
          <w:kern w:val="0"/>
          <w:sz w:val="24"/>
          <w:szCs w:val="24"/>
          <w:lang w:eastAsia="en-AU" w:bidi="ar-SA"/>
          <w14:ligatures w14:val="none"/>
        </w:rPr>
        <w:t xml:space="preserve">ose </w:t>
      </w:r>
      <w:r w:rsidR="00C136B4" w:rsidRPr="005956E0">
        <w:rPr>
          <w:rFonts w:ascii="Verdana" w:eastAsia="Times New Roman" w:hAnsi="Verdana" w:cs="Calibri"/>
          <w:color w:val="000000"/>
          <w:kern w:val="0"/>
          <w:sz w:val="24"/>
          <w:szCs w:val="24"/>
          <w:lang w:eastAsia="en-AU" w:bidi="ar-SA"/>
          <w14:ligatures w14:val="none"/>
        </w:rPr>
        <w:t>procedural changes transformed practice</w:t>
      </w:r>
      <w:r w:rsidR="00C136B4">
        <w:rPr>
          <w:rFonts w:ascii="Verdana" w:eastAsia="Times New Roman" w:hAnsi="Verdana" w:cs="Calibri"/>
          <w:color w:val="000000"/>
          <w:kern w:val="0"/>
          <w:sz w:val="24"/>
          <w:szCs w:val="24"/>
          <w:lang w:eastAsia="en-AU" w:bidi="ar-SA"/>
          <w14:ligatures w14:val="none"/>
        </w:rPr>
        <w:t xml:space="preserve"> for the better but have also had an ongoing positive impact </w:t>
      </w:r>
      <w:r w:rsidR="00C136B4" w:rsidRPr="005956E0">
        <w:rPr>
          <w:rFonts w:ascii="Verdana" w:eastAsia="Times New Roman" w:hAnsi="Verdana" w:cs="Calibri"/>
          <w:color w:val="000000"/>
          <w:kern w:val="0"/>
          <w:sz w:val="24"/>
          <w:szCs w:val="24"/>
          <w:lang w:eastAsia="en-AU" w:bidi="ar-SA"/>
          <w14:ligatures w14:val="none"/>
        </w:rPr>
        <w:t xml:space="preserve">on </w:t>
      </w:r>
      <w:r w:rsidR="006B6C01">
        <w:rPr>
          <w:rFonts w:ascii="Verdana" w:eastAsia="Times New Roman" w:hAnsi="Verdana" w:cs="Calibri"/>
          <w:color w:val="000000"/>
          <w:kern w:val="0"/>
          <w:sz w:val="24"/>
          <w:szCs w:val="24"/>
          <w:lang w:eastAsia="en-AU" w:bidi="ar-SA"/>
          <w14:ligatures w14:val="none"/>
        </w:rPr>
        <w:t xml:space="preserve">Legislative Assembly </w:t>
      </w:r>
      <w:r w:rsidR="00C136B4" w:rsidRPr="005956E0">
        <w:rPr>
          <w:rFonts w:ascii="Verdana" w:eastAsia="Times New Roman" w:hAnsi="Verdana" w:cs="Calibri"/>
          <w:color w:val="000000"/>
          <w:kern w:val="0"/>
          <w:sz w:val="24"/>
          <w:szCs w:val="24"/>
          <w:lang w:eastAsia="en-AU" w:bidi="ar-SA"/>
          <w14:ligatures w14:val="none"/>
        </w:rPr>
        <w:t>culture</w:t>
      </w:r>
      <w:r w:rsidR="00C136B4">
        <w:rPr>
          <w:rFonts w:ascii="Verdana" w:eastAsia="Times New Roman" w:hAnsi="Verdana" w:cs="Calibri"/>
          <w:color w:val="000000"/>
          <w:kern w:val="0"/>
          <w:sz w:val="24"/>
          <w:szCs w:val="24"/>
          <w:lang w:eastAsia="en-AU" w:bidi="ar-SA"/>
          <w14:ligatures w14:val="none"/>
        </w:rPr>
        <w:t>.</w:t>
      </w:r>
      <w:bookmarkStart w:id="0" w:name="_Hlk137644958"/>
    </w:p>
    <w:p w14:paraId="5BF836A9" w14:textId="2EEDC416" w:rsidR="00DB7D69" w:rsidRPr="00677B31" w:rsidRDefault="002514BC" w:rsidP="00DB7D69">
      <w:pPr>
        <w:rPr>
          <w:rFonts w:ascii="Verdana" w:hAnsi="Verdana"/>
          <w:b/>
          <w:bCs/>
          <w:sz w:val="24"/>
          <w:szCs w:val="24"/>
        </w:rPr>
      </w:pPr>
      <w:r>
        <w:rPr>
          <w:rFonts w:ascii="Verdana" w:hAnsi="Verdana"/>
          <w:b/>
          <w:bCs/>
          <w:sz w:val="24"/>
          <w:szCs w:val="24"/>
        </w:rPr>
        <w:lastRenderedPageBreak/>
        <w:t>T</w:t>
      </w:r>
      <w:r w:rsidR="0075527D">
        <w:rPr>
          <w:rFonts w:ascii="Verdana" w:hAnsi="Verdana"/>
          <w:b/>
          <w:bCs/>
          <w:sz w:val="24"/>
          <w:szCs w:val="24"/>
        </w:rPr>
        <w:t xml:space="preserve">he </w:t>
      </w:r>
      <w:r>
        <w:rPr>
          <w:rFonts w:ascii="Verdana" w:hAnsi="Verdana"/>
          <w:b/>
          <w:bCs/>
          <w:sz w:val="24"/>
          <w:szCs w:val="24"/>
        </w:rPr>
        <w:t>I</w:t>
      </w:r>
      <w:r w:rsidR="0075527D">
        <w:rPr>
          <w:rFonts w:ascii="Verdana" w:hAnsi="Verdana"/>
          <w:b/>
          <w:bCs/>
          <w:sz w:val="24"/>
          <w:szCs w:val="24"/>
        </w:rPr>
        <w:t xml:space="preserve">mportance of </w:t>
      </w:r>
      <w:r>
        <w:rPr>
          <w:rFonts w:ascii="Verdana" w:hAnsi="Verdana"/>
          <w:b/>
          <w:bCs/>
          <w:sz w:val="24"/>
          <w:szCs w:val="24"/>
        </w:rPr>
        <w:t>P</w:t>
      </w:r>
      <w:r w:rsidR="0075527D">
        <w:rPr>
          <w:rFonts w:ascii="Verdana" w:hAnsi="Verdana"/>
          <w:b/>
          <w:bCs/>
          <w:sz w:val="24"/>
          <w:szCs w:val="24"/>
        </w:rPr>
        <w:t xml:space="preserve">arliamentary </w:t>
      </w:r>
      <w:r>
        <w:rPr>
          <w:rFonts w:ascii="Verdana" w:hAnsi="Verdana"/>
          <w:b/>
          <w:bCs/>
          <w:sz w:val="24"/>
          <w:szCs w:val="24"/>
        </w:rPr>
        <w:t>P</w:t>
      </w:r>
      <w:r w:rsidR="0075527D">
        <w:rPr>
          <w:rFonts w:ascii="Verdana" w:hAnsi="Verdana"/>
          <w:b/>
          <w:bCs/>
          <w:sz w:val="24"/>
          <w:szCs w:val="24"/>
        </w:rPr>
        <w:t>ractice</w:t>
      </w:r>
    </w:p>
    <w:bookmarkEnd w:id="0"/>
    <w:p w14:paraId="10D610BE" w14:textId="1A4F1115" w:rsidR="00FC1961" w:rsidRDefault="002514BC" w:rsidP="006620A0">
      <w:pPr>
        <w:rPr>
          <w:rFonts w:ascii="Verdana" w:hAnsi="Verdana"/>
          <w:sz w:val="24"/>
          <w:szCs w:val="24"/>
        </w:rPr>
      </w:pPr>
      <w:r>
        <w:rPr>
          <w:rFonts w:ascii="Verdana" w:hAnsi="Verdana"/>
          <w:sz w:val="24"/>
          <w:szCs w:val="24"/>
        </w:rPr>
        <w:t>I</w:t>
      </w:r>
      <w:r w:rsidR="0084327A" w:rsidRPr="00677B31">
        <w:rPr>
          <w:rFonts w:ascii="Verdana" w:hAnsi="Verdana"/>
          <w:sz w:val="24"/>
          <w:szCs w:val="24"/>
        </w:rPr>
        <w:t xml:space="preserve">n </w:t>
      </w:r>
      <w:r w:rsidR="0084327A">
        <w:rPr>
          <w:rFonts w:ascii="Verdana" w:hAnsi="Verdana"/>
          <w:sz w:val="24"/>
          <w:szCs w:val="24"/>
        </w:rPr>
        <w:t>the</w:t>
      </w:r>
      <w:r w:rsidR="0084327A" w:rsidRPr="00677B31">
        <w:rPr>
          <w:rFonts w:ascii="Verdana" w:hAnsi="Verdana"/>
          <w:sz w:val="24"/>
          <w:szCs w:val="24"/>
        </w:rPr>
        <w:t xml:space="preserve"> article </w:t>
      </w:r>
      <w:r w:rsidR="0084327A" w:rsidRPr="006667CA">
        <w:rPr>
          <w:rFonts w:ascii="Verdana" w:hAnsi="Verdana"/>
          <w:i/>
          <w:iCs/>
          <w:sz w:val="24"/>
          <w:szCs w:val="24"/>
        </w:rPr>
        <w:t>Playing by the Rules</w:t>
      </w:r>
      <w:r w:rsidR="0084327A">
        <w:rPr>
          <w:rStyle w:val="FootnoteReference"/>
          <w:rFonts w:ascii="Verdana" w:hAnsi="Verdana"/>
          <w:sz w:val="24"/>
          <w:szCs w:val="24"/>
        </w:rPr>
        <w:footnoteReference w:id="2"/>
      </w:r>
      <w:r w:rsidR="0084327A">
        <w:rPr>
          <w:rFonts w:ascii="Verdana" w:hAnsi="Verdana"/>
          <w:sz w:val="24"/>
          <w:szCs w:val="24"/>
        </w:rPr>
        <w:t>,</w:t>
      </w:r>
      <w:r>
        <w:rPr>
          <w:rFonts w:ascii="Verdana" w:hAnsi="Verdana"/>
          <w:sz w:val="24"/>
          <w:szCs w:val="24"/>
        </w:rPr>
        <w:t xml:space="preserve"> </w:t>
      </w:r>
      <w:r w:rsidR="006620A0" w:rsidRPr="00677B31">
        <w:rPr>
          <w:rFonts w:ascii="Verdana" w:hAnsi="Verdana"/>
          <w:sz w:val="24"/>
          <w:szCs w:val="24"/>
        </w:rPr>
        <w:t xml:space="preserve">Philip Norton, the Director of the Centre for Legislative </w:t>
      </w:r>
      <w:r w:rsidR="004B7676" w:rsidRPr="00677B31">
        <w:rPr>
          <w:rFonts w:ascii="Verdana" w:hAnsi="Verdana"/>
          <w:sz w:val="24"/>
          <w:szCs w:val="24"/>
        </w:rPr>
        <w:t>Studies,</w:t>
      </w:r>
      <w:r w:rsidR="006620A0" w:rsidRPr="00677B31">
        <w:rPr>
          <w:rFonts w:ascii="Verdana" w:hAnsi="Verdana"/>
          <w:sz w:val="24"/>
          <w:szCs w:val="24"/>
        </w:rPr>
        <w:t xml:space="preserve"> and a Member of the House of Lords, argue</w:t>
      </w:r>
      <w:r w:rsidR="00933519">
        <w:rPr>
          <w:rFonts w:ascii="Verdana" w:hAnsi="Verdana"/>
          <w:sz w:val="24"/>
          <w:szCs w:val="24"/>
        </w:rPr>
        <w:t>s</w:t>
      </w:r>
      <w:r w:rsidR="006620A0" w:rsidRPr="00677B31">
        <w:rPr>
          <w:rFonts w:ascii="Verdana" w:hAnsi="Verdana"/>
          <w:sz w:val="24"/>
          <w:szCs w:val="24"/>
        </w:rPr>
        <w:t xml:space="preserve"> that </w:t>
      </w:r>
      <w:r w:rsidR="006667CA">
        <w:rPr>
          <w:rFonts w:ascii="Verdana" w:hAnsi="Verdana"/>
          <w:sz w:val="24"/>
          <w:szCs w:val="24"/>
        </w:rPr>
        <w:t>“</w:t>
      </w:r>
      <w:r w:rsidR="006620A0" w:rsidRPr="00677B31">
        <w:rPr>
          <w:rFonts w:ascii="Verdana" w:hAnsi="Verdana"/>
          <w:sz w:val="24"/>
          <w:szCs w:val="24"/>
        </w:rPr>
        <w:t>procedure matters</w:t>
      </w:r>
      <w:proofErr w:type="gramStart"/>
      <w:r w:rsidR="006667CA">
        <w:rPr>
          <w:rFonts w:ascii="Verdana" w:hAnsi="Verdana"/>
          <w:sz w:val="24"/>
          <w:szCs w:val="24"/>
        </w:rPr>
        <w:t>”</w:t>
      </w:r>
      <w:r w:rsidR="00A1205D">
        <w:rPr>
          <w:rFonts w:ascii="Verdana" w:hAnsi="Verdana"/>
          <w:sz w:val="24"/>
          <w:szCs w:val="24"/>
        </w:rPr>
        <w:t>.</w:t>
      </w:r>
      <w:proofErr w:type="gramEnd"/>
      <w:r w:rsidR="006620A0" w:rsidRPr="00677B31">
        <w:rPr>
          <w:rFonts w:ascii="Verdana" w:hAnsi="Verdana"/>
          <w:sz w:val="24"/>
          <w:szCs w:val="24"/>
        </w:rPr>
        <w:t xml:space="preserve"> </w:t>
      </w:r>
      <w:r w:rsidR="00933519">
        <w:rPr>
          <w:rFonts w:ascii="Verdana" w:hAnsi="Verdana"/>
          <w:sz w:val="24"/>
          <w:szCs w:val="24"/>
        </w:rPr>
        <w:t xml:space="preserve">With </w:t>
      </w:r>
      <w:r w:rsidR="002F499C">
        <w:rPr>
          <w:rFonts w:ascii="Verdana" w:hAnsi="Verdana"/>
          <w:sz w:val="24"/>
          <w:szCs w:val="24"/>
        </w:rPr>
        <w:t>a</w:t>
      </w:r>
      <w:r w:rsidR="0084327A">
        <w:rPr>
          <w:rFonts w:ascii="Verdana" w:hAnsi="Verdana"/>
          <w:sz w:val="24"/>
          <w:szCs w:val="24"/>
        </w:rPr>
        <w:t xml:space="preserve"> </w:t>
      </w:r>
      <w:r w:rsidR="003A63F1">
        <w:rPr>
          <w:rFonts w:ascii="Verdana" w:hAnsi="Verdana"/>
          <w:sz w:val="24"/>
          <w:szCs w:val="24"/>
        </w:rPr>
        <w:t xml:space="preserve">general </w:t>
      </w:r>
      <w:r w:rsidR="0084327A">
        <w:rPr>
          <w:rFonts w:ascii="Verdana" w:hAnsi="Verdana"/>
          <w:sz w:val="24"/>
          <w:szCs w:val="24"/>
        </w:rPr>
        <w:t xml:space="preserve">perception of a </w:t>
      </w:r>
      <w:r w:rsidR="002F499C">
        <w:rPr>
          <w:rFonts w:ascii="Verdana" w:hAnsi="Verdana"/>
          <w:sz w:val="24"/>
          <w:szCs w:val="24"/>
        </w:rPr>
        <w:t xml:space="preserve">decline in </w:t>
      </w:r>
      <w:r w:rsidR="0084327A">
        <w:rPr>
          <w:rFonts w:ascii="Verdana" w:hAnsi="Verdana"/>
          <w:sz w:val="24"/>
          <w:szCs w:val="24"/>
        </w:rPr>
        <w:t>parliament</w:t>
      </w:r>
      <w:r w:rsidR="002F499C">
        <w:rPr>
          <w:rFonts w:ascii="Verdana" w:hAnsi="Verdana"/>
          <w:sz w:val="24"/>
          <w:szCs w:val="24"/>
        </w:rPr>
        <w:t xml:space="preserve">, </w:t>
      </w:r>
      <w:r w:rsidR="00933519">
        <w:rPr>
          <w:rFonts w:ascii="Verdana" w:hAnsi="Verdana"/>
          <w:sz w:val="24"/>
          <w:szCs w:val="24"/>
        </w:rPr>
        <w:t xml:space="preserve">Norton comments </w:t>
      </w:r>
      <w:r w:rsidR="0075527D">
        <w:rPr>
          <w:rFonts w:ascii="Verdana" w:hAnsi="Verdana"/>
          <w:sz w:val="24"/>
          <w:szCs w:val="24"/>
        </w:rPr>
        <w:t>that</w:t>
      </w:r>
      <w:r w:rsidR="006667CA">
        <w:rPr>
          <w:rFonts w:ascii="Verdana" w:hAnsi="Verdana"/>
          <w:sz w:val="24"/>
          <w:szCs w:val="24"/>
        </w:rPr>
        <w:t xml:space="preserve"> </w:t>
      </w:r>
      <w:r w:rsidR="00331A13">
        <w:rPr>
          <w:rFonts w:ascii="Verdana" w:hAnsi="Verdana"/>
          <w:sz w:val="24"/>
          <w:szCs w:val="24"/>
        </w:rPr>
        <w:t xml:space="preserve">it is </w:t>
      </w:r>
      <w:r w:rsidR="006667CA">
        <w:rPr>
          <w:rFonts w:ascii="Verdana" w:hAnsi="Verdana"/>
          <w:sz w:val="24"/>
          <w:szCs w:val="24"/>
        </w:rPr>
        <w:t xml:space="preserve">only in </w:t>
      </w:r>
      <w:proofErr w:type="gramStart"/>
      <w:r w:rsidR="00331A13">
        <w:rPr>
          <w:rFonts w:ascii="Verdana" w:hAnsi="Verdana"/>
          <w:sz w:val="24"/>
          <w:szCs w:val="24"/>
        </w:rPr>
        <w:t>relatively recent</w:t>
      </w:r>
      <w:proofErr w:type="gramEnd"/>
      <w:r w:rsidR="006667CA">
        <w:rPr>
          <w:rFonts w:ascii="Verdana" w:hAnsi="Verdana"/>
          <w:sz w:val="24"/>
          <w:szCs w:val="24"/>
        </w:rPr>
        <w:t xml:space="preserve"> times has </w:t>
      </w:r>
      <w:r w:rsidR="0084327A">
        <w:rPr>
          <w:rFonts w:ascii="Verdana" w:hAnsi="Verdana"/>
          <w:sz w:val="24"/>
          <w:szCs w:val="24"/>
        </w:rPr>
        <w:t xml:space="preserve">scholarly attention </w:t>
      </w:r>
      <w:r w:rsidR="00933519">
        <w:rPr>
          <w:rFonts w:ascii="Verdana" w:hAnsi="Verdana"/>
          <w:sz w:val="24"/>
          <w:szCs w:val="24"/>
        </w:rPr>
        <w:t xml:space="preserve">been </w:t>
      </w:r>
      <w:r w:rsidR="0084327A">
        <w:rPr>
          <w:rFonts w:ascii="Verdana" w:hAnsi="Verdana"/>
          <w:sz w:val="24"/>
          <w:szCs w:val="24"/>
        </w:rPr>
        <w:t xml:space="preserve">given to </w:t>
      </w:r>
      <w:r w:rsidR="006667CA">
        <w:rPr>
          <w:rFonts w:ascii="Verdana" w:hAnsi="Verdana"/>
          <w:sz w:val="24"/>
          <w:szCs w:val="24"/>
        </w:rPr>
        <w:t>p</w:t>
      </w:r>
      <w:r w:rsidR="0084327A">
        <w:rPr>
          <w:rFonts w:ascii="Verdana" w:hAnsi="Verdana"/>
          <w:sz w:val="24"/>
          <w:szCs w:val="24"/>
        </w:rPr>
        <w:t xml:space="preserve">arliament. </w:t>
      </w:r>
      <w:r w:rsidR="0075527D">
        <w:rPr>
          <w:rFonts w:ascii="Verdana" w:hAnsi="Verdana"/>
          <w:sz w:val="24"/>
          <w:szCs w:val="24"/>
        </w:rPr>
        <w:t>One consequence has been that</w:t>
      </w:r>
      <w:r w:rsidR="0084327A">
        <w:rPr>
          <w:rFonts w:ascii="Verdana" w:hAnsi="Verdana"/>
          <w:sz w:val="24"/>
          <w:szCs w:val="24"/>
        </w:rPr>
        <w:t xml:space="preserve"> </w:t>
      </w:r>
      <w:r w:rsidR="00FC1961">
        <w:rPr>
          <w:rFonts w:ascii="Verdana" w:hAnsi="Verdana"/>
          <w:sz w:val="24"/>
          <w:szCs w:val="24"/>
        </w:rPr>
        <w:t>well entrenched parliamentary procedure ha</w:t>
      </w:r>
      <w:r w:rsidR="002F499C">
        <w:rPr>
          <w:rFonts w:ascii="Verdana" w:hAnsi="Verdana"/>
          <w:sz w:val="24"/>
          <w:szCs w:val="24"/>
        </w:rPr>
        <w:t>s</w:t>
      </w:r>
      <w:r w:rsidR="00FC1961">
        <w:rPr>
          <w:rFonts w:ascii="Verdana" w:hAnsi="Verdana"/>
          <w:sz w:val="24"/>
          <w:szCs w:val="24"/>
        </w:rPr>
        <w:t xml:space="preserve"> not </w:t>
      </w:r>
      <w:r w:rsidR="00933519">
        <w:rPr>
          <w:rFonts w:ascii="Verdana" w:hAnsi="Verdana"/>
          <w:sz w:val="24"/>
          <w:szCs w:val="24"/>
        </w:rPr>
        <w:t xml:space="preserve">always </w:t>
      </w:r>
      <w:r w:rsidR="00FC1961">
        <w:rPr>
          <w:rFonts w:ascii="Verdana" w:hAnsi="Verdana"/>
          <w:sz w:val="24"/>
          <w:szCs w:val="24"/>
        </w:rPr>
        <w:t xml:space="preserve">been fully </w:t>
      </w:r>
      <w:proofErr w:type="gramStart"/>
      <w:r w:rsidR="00FC1961">
        <w:rPr>
          <w:rFonts w:ascii="Verdana" w:hAnsi="Verdana"/>
          <w:sz w:val="24"/>
          <w:szCs w:val="24"/>
        </w:rPr>
        <w:t>utilised</w:t>
      </w:r>
      <w:proofErr w:type="gramEnd"/>
      <w:r w:rsidR="00FC1961">
        <w:rPr>
          <w:rFonts w:ascii="Verdana" w:hAnsi="Verdana"/>
          <w:sz w:val="24"/>
          <w:szCs w:val="24"/>
        </w:rPr>
        <w:t xml:space="preserve"> as a constraint on </w:t>
      </w:r>
      <w:r w:rsidR="006667CA">
        <w:rPr>
          <w:rFonts w:ascii="Verdana" w:hAnsi="Verdana"/>
          <w:sz w:val="24"/>
          <w:szCs w:val="24"/>
        </w:rPr>
        <w:t>g</w:t>
      </w:r>
      <w:r w:rsidR="00FC1961">
        <w:rPr>
          <w:rFonts w:ascii="Verdana" w:hAnsi="Verdana"/>
          <w:sz w:val="24"/>
          <w:szCs w:val="24"/>
        </w:rPr>
        <w:t>overnments.</w:t>
      </w:r>
      <w:r w:rsidR="0084327A">
        <w:rPr>
          <w:rFonts w:ascii="Verdana" w:hAnsi="Verdana"/>
          <w:sz w:val="24"/>
          <w:szCs w:val="24"/>
        </w:rPr>
        <w:t xml:space="preserve"> </w:t>
      </w:r>
    </w:p>
    <w:p w14:paraId="3FCE21F2" w14:textId="7B2A7676" w:rsidR="00854729" w:rsidRDefault="00B90A0D" w:rsidP="006620A0">
      <w:pPr>
        <w:rPr>
          <w:rFonts w:ascii="Verdana" w:hAnsi="Verdana"/>
          <w:sz w:val="24"/>
          <w:szCs w:val="24"/>
        </w:rPr>
      </w:pPr>
      <w:r>
        <w:rPr>
          <w:rFonts w:ascii="Verdana" w:hAnsi="Verdana"/>
          <w:sz w:val="24"/>
          <w:szCs w:val="24"/>
        </w:rPr>
        <w:t>Norton</w:t>
      </w:r>
      <w:r w:rsidR="006620A0" w:rsidRPr="00677B31">
        <w:rPr>
          <w:rFonts w:ascii="Verdana" w:hAnsi="Verdana"/>
          <w:sz w:val="24"/>
          <w:szCs w:val="24"/>
        </w:rPr>
        <w:t xml:space="preserve"> </w:t>
      </w:r>
      <w:r w:rsidR="00FC1961">
        <w:rPr>
          <w:rFonts w:ascii="Verdana" w:hAnsi="Verdana"/>
          <w:sz w:val="24"/>
          <w:szCs w:val="24"/>
        </w:rPr>
        <w:t xml:space="preserve">provides examples from the House of Commons as to </w:t>
      </w:r>
      <w:r w:rsidR="00CB7B3D">
        <w:rPr>
          <w:rFonts w:ascii="Verdana" w:hAnsi="Verdana"/>
          <w:sz w:val="24"/>
          <w:szCs w:val="24"/>
        </w:rPr>
        <w:t>how the</w:t>
      </w:r>
      <w:r w:rsidR="006620A0" w:rsidRPr="00677B31">
        <w:rPr>
          <w:rFonts w:ascii="Verdana" w:hAnsi="Verdana"/>
          <w:sz w:val="24"/>
          <w:szCs w:val="24"/>
        </w:rPr>
        <w:t xml:space="preserve"> parliamentary rules have the capacity to be a </w:t>
      </w:r>
      <w:r w:rsidR="006B6C01">
        <w:rPr>
          <w:rFonts w:ascii="Verdana" w:hAnsi="Verdana"/>
          <w:sz w:val="24"/>
          <w:szCs w:val="24"/>
        </w:rPr>
        <w:t>“</w:t>
      </w:r>
      <w:r w:rsidR="006620A0" w:rsidRPr="00677B31">
        <w:rPr>
          <w:rFonts w:ascii="Verdana" w:hAnsi="Verdana"/>
          <w:sz w:val="24"/>
          <w:szCs w:val="24"/>
        </w:rPr>
        <w:t>constraining hand on government</w:t>
      </w:r>
      <w:proofErr w:type="gramStart"/>
      <w:r w:rsidR="006B6C01">
        <w:rPr>
          <w:rFonts w:ascii="Verdana" w:hAnsi="Verdana"/>
          <w:sz w:val="24"/>
          <w:szCs w:val="24"/>
        </w:rPr>
        <w:t>”</w:t>
      </w:r>
      <w:r w:rsidR="006620A0" w:rsidRPr="00677B31">
        <w:rPr>
          <w:rFonts w:ascii="Verdana" w:hAnsi="Verdana"/>
          <w:sz w:val="24"/>
          <w:szCs w:val="24"/>
        </w:rPr>
        <w:t>.</w:t>
      </w:r>
      <w:proofErr w:type="gramEnd"/>
      <w:r w:rsidR="00A1205D">
        <w:rPr>
          <w:rFonts w:ascii="Verdana" w:hAnsi="Verdana"/>
          <w:sz w:val="24"/>
          <w:szCs w:val="24"/>
        </w:rPr>
        <w:t xml:space="preserve"> </w:t>
      </w:r>
      <w:r w:rsidR="007762C5">
        <w:rPr>
          <w:rFonts w:ascii="Verdana" w:hAnsi="Verdana"/>
          <w:sz w:val="24"/>
          <w:szCs w:val="24"/>
        </w:rPr>
        <w:t xml:space="preserve">He states </w:t>
      </w:r>
      <w:r>
        <w:rPr>
          <w:rFonts w:ascii="Verdana" w:hAnsi="Verdana"/>
          <w:sz w:val="24"/>
          <w:szCs w:val="24"/>
        </w:rPr>
        <w:t xml:space="preserve">that </w:t>
      </w:r>
      <w:r w:rsidR="007762C5">
        <w:rPr>
          <w:rFonts w:ascii="Verdana" w:hAnsi="Verdana"/>
          <w:sz w:val="24"/>
          <w:szCs w:val="24"/>
        </w:rPr>
        <w:t xml:space="preserve">details matter and </w:t>
      </w:r>
      <w:r>
        <w:rPr>
          <w:rFonts w:ascii="Verdana" w:hAnsi="Verdana"/>
          <w:sz w:val="24"/>
          <w:szCs w:val="24"/>
        </w:rPr>
        <w:t xml:space="preserve">goes on to </w:t>
      </w:r>
      <w:r w:rsidR="007762C5">
        <w:rPr>
          <w:rFonts w:ascii="Verdana" w:hAnsi="Verdana"/>
          <w:sz w:val="24"/>
          <w:szCs w:val="24"/>
        </w:rPr>
        <w:t xml:space="preserve">highlight examples of significant legislation falling </w:t>
      </w:r>
      <w:r>
        <w:rPr>
          <w:rFonts w:ascii="Verdana" w:hAnsi="Verdana"/>
          <w:sz w:val="24"/>
          <w:szCs w:val="24"/>
        </w:rPr>
        <w:t xml:space="preserve">on </w:t>
      </w:r>
      <w:r w:rsidR="007762C5">
        <w:rPr>
          <w:rFonts w:ascii="Verdana" w:hAnsi="Verdana"/>
          <w:sz w:val="24"/>
          <w:szCs w:val="24"/>
        </w:rPr>
        <w:t xml:space="preserve">procedural </w:t>
      </w:r>
      <w:r>
        <w:rPr>
          <w:rFonts w:ascii="Verdana" w:hAnsi="Verdana"/>
          <w:sz w:val="24"/>
          <w:szCs w:val="24"/>
        </w:rPr>
        <w:t>motions</w:t>
      </w:r>
      <w:r w:rsidR="007762C5">
        <w:rPr>
          <w:rFonts w:ascii="Verdana" w:hAnsi="Verdana"/>
          <w:sz w:val="24"/>
          <w:szCs w:val="24"/>
        </w:rPr>
        <w:t>.</w:t>
      </w:r>
    </w:p>
    <w:p w14:paraId="6C1EF60E" w14:textId="3114ADD9" w:rsidR="00B90A0D" w:rsidRPr="00B90A0D" w:rsidRDefault="00B90A0D" w:rsidP="006620A0">
      <w:pPr>
        <w:rPr>
          <w:rFonts w:ascii="Verdana" w:hAnsi="Verdana"/>
          <w:sz w:val="24"/>
          <w:szCs w:val="24"/>
        </w:rPr>
      </w:pPr>
      <w:r>
        <w:rPr>
          <w:rFonts w:ascii="Verdana" w:hAnsi="Verdana"/>
          <w:sz w:val="24"/>
          <w:szCs w:val="24"/>
        </w:rPr>
        <w:t xml:space="preserve">Norton </w:t>
      </w:r>
      <w:r w:rsidR="002F499C">
        <w:rPr>
          <w:rFonts w:ascii="Verdana" w:hAnsi="Verdana"/>
          <w:sz w:val="24"/>
          <w:szCs w:val="24"/>
        </w:rPr>
        <w:t>adds</w:t>
      </w:r>
      <w:r>
        <w:rPr>
          <w:rFonts w:ascii="Verdana" w:hAnsi="Verdana"/>
          <w:sz w:val="24"/>
          <w:szCs w:val="24"/>
        </w:rPr>
        <w:t xml:space="preserve"> that </w:t>
      </w:r>
      <w:r w:rsidR="00DE636D">
        <w:rPr>
          <w:rFonts w:ascii="Verdana" w:hAnsi="Verdana"/>
          <w:sz w:val="24"/>
          <w:szCs w:val="24"/>
        </w:rPr>
        <w:t xml:space="preserve">while long established, </w:t>
      </w:r>
      <w:r>
        <w:rPr>
          <w:rFonts w:ascii="Verdana" w:hAnsi="Verdana"/>
          <w:sz w:val="24"/>
          <w:szCs w:val="24"/>
        </w:rPr>
        <w:t xml:space="preserve">standing orders are </w:t>
      </w:r>
      <w:r w:rsidR="000C7146">
        <w:rPr>
          <w:rFonts w:ascii="Verdana" w:hAnsi="Verdana"/>
          <w:sz w:val="24"/>
          <w:szCs w:val="24"/>
        </w:rPr>
        <w:t xml:space="preserve">adapted </w:t>
      </w:r>
      <w:r w:rsidR="000C3D81">
        <w:rPr>
          <w:rFonts w:ascii="Verdana" w:hAnsi="Verdana"/>
          <w:sz w:val="24"/>
          <w:szCs w:val="24"/>
        </w:rPr>
        <w:t xml:space="preserve">and amended </w:t>
      </w:r>
      <w:r w:rsidR="000C7146">
        <w:rPr>
          <w:rFonts w:ascii="Verdana" w:hAnsi="Verdana"/>
          <w:sz w:val="24"/>
          <w:szCs w:val="24"/>
        </w:rPr>
        <w:t xml:space="preserve">over time. He concludes </w:t>
      </w:r>
      <w:r w:rsidR="006B6C01">
        <w:rPr>
          <w:rFonts w:ascii="Verdana" w:hAnsi="Verdana"/>
          <w:sz w:val="24"/>
          <w:szCs w:val="24"/>
        </w:rPr>
        <w:t xml:space="preserve">that </w:t>
      </w:r>
      <w:r w:rsidR="000C7146">
        <w:rPr>
          <w:rFonts w:ascii="Verdana" w:hAnsi="Verdana"/>
          <w:sz w:val="24"/>
          <w:szCs w:val="24"/>
        </w:rPr>
        <w:t xml:space="preserve">rules may not constrain government as </w:t>
      </w:r>
      <w:proofErr w:type="gramStart"/>
      <w:r w:rsidR="000C7146">
        <w:rPr>
          <w:rFonts w:ascii="Verdana" w:hAnsi="Verdana"/>
          <w:sz w:val="24"/>
          <w:szCs w:val="24"/>
        </w:rPr>
        <w:t>some</w:t>
      </w:r>
      <w:proofErr w:type="gramEnd"/>
      <w:r w:rsidR="000C7146">
        <w:rPr>
          <w:rFonts w:ascii="Verdana" w:hAnsi="Verdana"/>
          <w:sz w:val="24"/>
          <w:szCs w:val="24"/>
        </w:rPr>
        <w:t xml:space="preserve"> would like but at the same </w:t>
      </w:r>
      <w:r w:rsidR="002F499C">
        <w:rPr>
          <w:rFonts w:ascii="Verdana" w:hAnsi="Verdana"/>
          <w:sz w:val="24"/>
          <w:szCs w:val="24"/>
        </w:rPr>
        <w:t>time,</w:t>
      </w:r>
      <w:r w:rsidR="000C7146">
        <w:rPr>
          <w:rFonts w:ascii="Verdana" w:hAnsi="Verdana"/>
          <w:sz w:val="24"/>
          <w:szCs w:val="24"/>
        </w:rPr>
        <w:t xml:space="preserve"> they are a constraint</w:t>
      </w:r>
      <w:r w:rsidR="00933519">
        <w:rPr>
          <w:rFonts w:ascii="Verdana" w:hAnsi="Verdana"/>
          <w:sz w:val="24"/>
          <w:szCs w:val="24"/>
        </w:rPr>
        <w:t>.</w:t>
      </w:r>
    </w:p>
    <w:p w14:paraId="01B56D95" w14:textId="2C235EB3" w:rsidR="000A6D0C" w:rsidRDefault="00CB7B3D" w:rsidP="00CB7B3D">
      <w:pPr>
        <w:rPr>
          <w:rFonts w:ascii="Verdana" w:hAnsi="Verdana"/>
          <w:sz w:val="24"/>
          <w:szCs w:val="24"/>
        </w:rPr>
      </w:pPr>
      <w:r>
        <w:rPr>
          <w:rFonts w:ascii="Verdana" w:hAnsi="Verdana"/>
          <w:sz w:val="24"/>
          <w:szCs w:val="24"/>
        </w:rPr>
        <w:t>The</w:t>
      </w:r>
      <w:r w:rsidRPr="00677B31">
        <w:rPr>
          <w:rFonts w:ascii="Verdana" w:hAnsi="Verdana"/>
          <w:sz w:val="24"/>
          <w:szCs w:val="24"/>
        </w:rPr>
        <w:t xml:space="preserve"> Constitution </w:t>
      </w:r>
      <w:r>
        <w:rPr>
          <w:rFonts w:ascii="Verdana" w:hAnsi="Verdana"/>
          <w:sz w:val="24"/>
          <w:szCs w:val="24"/>
        </w:rPr>
        <w:t xml:space="preserve">of New South Wales </w:t>
      </w:r>
      <w:r w:rsidRPr="00677B31">
        <w:rPr>
          <w:rFonts w:ascii="Verdana" w:hAnsi="Verdana"/>
          <w:sz w:val="24"/>
          <w:szCs w:val="24"/>
        </w:rPr>
        <w:t xml:space="preserve">provides </w:t>
      </w:r>
      <w:r>
        <w:rPr>
          <w:rFonts w:ascii="Verdana" w:hAnsi="Verdana"/>
          <w:sz w:val="24"/>
          <w:szCs w:val="24"/>
        </w:rPr>
        <w:t xml:space="preserve">the </w:t>
      </w:r>
      <w:r w:rsidR="00CB2600">
        <w:rPr>
          <w:rFonts w:ascii="Verdana" w:hAnsi="Verdana"/>
          <w:sz w:val="24"/>
          <w:szCs w:val="24"/>
        </w:rPr>
        <w:t xml:space="preserve">authority for the </w:t>
      </w:r>
      <w:r w:rsidRPr="00677B31">
        <w:rPr>
          <w:rFonts w:ascii="Verdana" w:hAnsi="Verdana"/>
          <w:sz w:val="24"/>
          <w:szCs w:val="24"/>
        </w:rPr>
        <w:t xml:space="preserve">Legislative </w:t>
      </w:r>
      <w:r>
        <w:rPr>
          <w:rFonts w:ascii="Verdana" w:hAnsi="Verdana"/>
          <w:sz w:val="24"/>
          <w:szCs w:val="24"/>
        </w:rPr>
        <w:t xml:space="preserve">Assembly </w:t>
      </w:r>
      <w:r w:rsidRPr="00677B31">
        <w:rPr>
          <w:rFonts w:ascii="Verdana" w:hAnsi="Verdana"/>
          <w:sz w:val="24"/>
          <w:szCs w:val="24"/>
        </w:rPr>
        <w:t xml:space="preserve">and the Legislative </w:t>
      </w:r>
      <w:r>
        <w:rPr>
          <w:rFonts w:ascii="Verdana" w:hAnsi="Verdana"/>
          <w:sz w:val="24"/>
          <w:szCs w:val="24"/>
        </w:rPr>
        <w:t xml:space="preserve">Council </w:t>
      </w:r>
      <w:r w:rsidR="003E70A7">
        <w:rPr>
          <w:rFonts w:ascii="Verdana" w:hAnsi="Verdana"/>
          <w:sz w:val="24"/>
          <w:szCs w:val="24"/>
        </w:rPr>
        <w:t xml:space="preserve">to </w:t>
      </w:r>
      <w:r w:rsidR="006B6C01">
        <w:rPr>
          <w:rFonts w:ascii="Verdana" w:hAnsi="Verdana"/>
          <w:sz w:val="24"/>
          <w:szCs w:val="24"/>
        </w:rPr>
        <w:t>each “</w:t>
      </w:r>
      <w:r w:rsidR="00644E06">
        <w:rPr>
          <w:rFonts w:ascii="Verdana" w:hAnsi="Verdana"/>
          <w:sz w:val="24"/>
          <w:szCs w:val="24"/>
        </w:rPr>
        <w:t>prepare and adopt</w:t>
      </w:r>
      <w:r w:rsidR="006B6C01">
        <w:rPr>
          <w:rFonts w:ascii="Verdana" w:hAnsi="Verdana"/>
          <w:sz w:val="24"/>
          <w:szCs w:val="24"/>
        </w:rPr>
        <w:t>”</w:t>
      </w:r>
      <w:r w:rsidR="00644E06">
        <w:rPr>
          <w:rFonts w:ascii="Verdana" w:hAnsi="Verdana"/>
          <w:sz w:val="24"/>
          <w:szCs w:val="24"/>
        </w:rPr>
        <w:t xml:space="preserve"> </w:t>
      </w:r>
      <w:r w:rsidRPr="00677B31">
        <w:rPr>
          <w:rFonts w:ascii="Verdana" w:hAnsi="Verdana"/>
          <w:sz w:val="24"/>
          <w:szCs w:val="24"/>
        </w:rPr>
        <w:t xml:space="preserve">rules and orders to </w:t>
      </w:r>
      <w:r w:rsidR="006B6C01">
        <w:rPr>
          <w:rFonts w:ascii="Verdana" w:hAnsi="Verdana"/>
          <w:sz w:val="24"/>
          <w:szCs w:val="24"/>
        </w:rPr>
        <w:t>“</w:t>
      </w:r>
      <w:r w:rsidRPr="00677B31">
        <w:rPr>
          <w:rFonts w:ascii="Verdana" w:hAnsi="Verdana"/>
          <w:sz w:val="24"/>
          <w:szCs w:val="24"/>
        </w:rPr>
        <w:t>regulate’ the conduct and proceedings of the House</w:t>
      </w:r>
      <w:r w:rsidR="003E70A7">
        <w:rPr>
          <w:rFonts w:ascii="Verdana" w:hAnsi="Verdana"/>
          <w:sz w:val="24"/>
          <w:szCs w:val="24"/>
        </w:rPr>
        <w:t>s</w:t>
      </w:r>
      <w:r w:rsidR="00331A13">
        <w:rPr>
          <w:rFonts w:ascii="Verdana" w:hAnsi="Verdana"/>
          <w:sz w:val="24"/>
          <w:szCs w:val="24"/>
        </w:rPr>
        <w:t>.</w:t>
      </w:r>
      <w:r w:rsidR="00CB2600">
        <w:rPr>
          <w:rStyle w:val="FootnoteReference"/>
          <w:rFonts w:ascii="Verdana" w:hAnsi="Verdana"/>
          <w:sz w:val="24"/>
          <w:szCs w:val="24"/>
        </w:rPr>
        <w:footnoteReference w:id="3"/>
      </w:r>
      <w:r w:rsidR="00CE4F35">
        <w:rPr>
          <w:rFonts w:ascii="Verdana" w:hAnsi="Verdana"/>
          <w:sz w:val="24"/>
          <w:szCs w:val="24"/>
        </w:rPr>
        <w:t xml:space="preserve"> The </w:t>
      </w:r>
      <w:r w:rsidR="00CB2600">
        <w:rPr>
          <w:rFonts w:ascii="Verdana" w:hAnsi="Verdana"/>
          <w:sz w:val="24"/>
          <w:szCs w:val="24"/>
        </w:rPr>
        <w:t xml:space="preserve">scope of the power is </w:t>
      </w:r>
      <w:r w:rsidR="004326B6">
        <w:rPr>
          <w:rFonts w:ascii="Verdana" w:hAnsi="Verdana"/>
          <w:sz w:val="24"/>
          <w:szCs w:val="24"/>
        </w:rPr>
        <w:t xml:space="preserve">limited </w:t>
      </w:r>
      <w:r w:rsidR="00CB2600">
        <w:rPr>
          <w:rFonts w:ascii="Verdana" w:hAnsi="Verdana"/>
          <w:sz w:val="24"/>
          <w:szCs w:val="24"/>
        </w:rPr>
        <w:t xml:space="preserve">to matters </w:t>
      </w:r>
      <w:r w:rsidR="00CE4F35">
        <w:rPr>
          <w:rFonts w:ascii="Verdana" w:hAnsi="Verdana"/>
          <w:sz w:val="24"/>
          <w:szCs w:val="24"/>
        </w:rPr>
        <w:t xml:space="preserve">internal to the </w:t>
      </w:r>
      <w:r w:rsidR="004326B6">
        <w:rPr>
          <w:rFonts w:ascii="Verdana" w:hAnsi="Verdana"/>
          <w:sz w:val="24"/>
          <w:szCs w:val="24"/>
        </w:rPr>
        <w:t>H</w:t>
      </w:r>
      <w:r w:rsidR="00CE4F35">
        <w:rPr>
          <w:rFonts w:ascii="Verdana" w:hAnsi="Verdana"/>
          <w:sz w:val="24"/>
          <w:szCs w:val="24"/>
        </w:rPr>
        <w:t>ouses</w:t>
      </w:r>
      <w:r w:rsidR="00CB2600">
        <w:rPr>
          <w:rFonts w:ascii="Verdana" w:hAnsi="Verdana"/>
          <w:sz w:val="24"/>
          <w:szCs w:val="24"/>
        </w:rPr>
        <w:t xml:space="preserve"> under the Constitution or other Acts permitted to be regulated </w:t>
      </w:r>
      <w:r w:rsidR="000A6D0C">
        <w:rPr>
          <w:rFonts w:ascii="Verdana" w:hAnsi="Verdana"/>
          <w:sz w:val="24"/>
          <w:szCs w:val="24"/>
        </w:rPr>
        <w:t>by the standing orders, such as</w:t>
      </w:r>
      <w:r w:rsidR="000B17DF">
        <w:rPr>
          <w:rFonts w:ascii="Verdana" w:hAnsi="Verdana"/>
          <w:sz w:val="24"/>
          <w:szCs w:val="24"/>
        </w:rPr>
        <w:t xml:space="preserve">: </w:t>
      </w:r>
      <w:r w:rsidR="00CE4F35">
        <w:rPr>
          <w:rFonts w:ascii="Verdana" w:hAnsi="Verdana"/>
          <w:sz w:val="24"/>
          <w:szCs w:val="24"/>
        </w:rPr>
        <w:t>orderly conduct</w:t>
      </w:r>
      <w:r w:rsidR="000B17DF">
        <w:rPr>
          <w:rFonts w:ascii="Verdana" w:hAnsi="Verdana"/>
          <w:sz w:val="24"/>
          <w:szCs w:val="24"/>
        </w:rPr>
        <w:t xml:space="preserve">; how the </w:t>
      </w:r>
      <w:r w:rsidR="006B6C01">
        <w:rPr>
          <w:rFonts w:ascii="Verdana" w:hAnsi="Verdana"/>
          <w:sz w:val="24"/>
          <w:szCs w:val="24"/>
        </w:rPr>
        <w:t>H</w:t>
      </w:r>
      <w:r w:rsidR="000B17DF">
        <w:rPr>
          <w:rFonts w:ascii="Verdana" w:hAnsi="Verdana"/>
          <w:sz w:val="24"/>
          <w:szCs w:val="24"/>
        </w:rPr>
        <w:t xml:space="preserve">ouses </w:t>
      </w:r>
      <w:r w:rsidR="006B6C01">
        <w:rPr>
          <w:rFonts w:ascii="Verdana" w:hAnsi="Verdana"/>
          <w:sz w:val="24"/>
          <w:szCs w:val="24"/>
        </w:rPr>
        <w:t>“</w:t>
      </w:r>
      <w:r w:rsidR="000B17DF">
        <w:rPr>
          <w:rFonts w:ascii="Verdana" w:hAnsi="Verdana"/>
          <w:sz w:val="24"/>
          <w:szCs w:val="24"/>
        </w:rPr>
        <w:t>confer, correspond and communicate with each other</w:t>
      </w:r>
      <w:r w:rsidR="006B6C01">
        <w:rPr>
          <w:rFonts w:ascii="Verdana" w:hAnsi="Verdana"/>
          <w:sz w:val="24"/>
          <w:szCs w:val="24"/>
        </w:rPr>
        <w:t>”</w:t>
      </w:r>
      <w:r w:rsidR="000B17DF">
        <w:rPr>
          <w:rFonts w:ascii="Verdana" w:hAnsi="Verdana"/>
          <w:sz w:val="24"/>
          <w:szCs w:val="24"/>
        </w:rPr>
        <w:t>; the manner of publication</w:t>
      </w:r>
      <w:r w:rsidR="00CE4F35">
        <w:rPr>
          <w:rFonts w:ascii="Verdana" w:hAnsi="Verdana"/>
          <w:sz w:val="24"/>
          <w:szCs w:val="24"/>
        </w:rPr>
        <w:t xml:space="preserve"> </w:t>
      </w:r>
      <w:r w:rsidR="000B17DF">
        <w:rPr>
          <w:rFonts w:ascii="Verdana" w:hAnsi="Verdana"/>
          <w:sz w:val="24"/>
          <w:szCs w:val="24"/>
        </w:rPr>
        <w:t xml:space="preserve">of certain business; </w:t>
      </w:r>
      <w:r w:rsidR="000A6D0C">
        <w:rPr>
          <w:rFonts w:ascii="Verdana" w:hAnsi="Verdana"/>
          <w:sz w:val="24"/>
          <w:szCs w:val="24"/>
        </w:rPr>
        <w:t xml:space="preserve">and </w:t>
      </w:r>
      <w:r w:rsidR="000B17DF">
        <w:rPr>
          <w:rFonts w:ascii="Verdana" w:hAnsi="Verdana"/>
          <w:sz w:val="24"/>
          <w:szCs w:val="24"/>
        </w:rPr>
        <w:t>the passage of legislation</w:t>
      </w:r>
      <w:r w:rsidR="007728B0">
        <w:rPr>
          <w:rFonts w:ascii="Verdana" w:hAnsi="Verdana"/>
          <w:sz w:val="24"/>
          <w:szCs w:val="24"/>
        </w:rPr>
        <w:t>.</w:t>
      </w:r>
      <w:r w:rsidR="000A6D0C">
        <w:rPr>
          <w:rFonts w:ascii="Verdana" w:hAnsi="Verdana"/>
          <w:sz w:val="24"/>
          <w:szCs w:val="24"/>
        </w:rPr>
        <w:t xml:space="preserve"> However, it is with the stipulation that </w:t>
      </w:r>
      <w:r w:rsidR="00331A13">
        <w:rPr>
          <w:rFonts w:ascii="Verdana" w:hAnsi="Verdana"/>
          <w:sz w:val="24"/>
          <w:szCs w:val="24"/>
        </w:rPr>
        <w:t xml:space="preserve">once adopted by the House </w:t>
      </w:r>
      <w:r w:rsidR="000A6D0C">
        <w:rPr>
          <w:rFonts w:ascii="Verdana" w:hAnsi="Verdana"/>
          <w:sz w:val="24"/>
          <w:szCs w:val="24"/>
        </w:rPr>
        <w:t>th</w:t>
      </w:r>
      <w:r w:rsidR="007728B0">
        <w:rPr>
          <w:rFonts w:ascii="Verdana" w:hAnsi="Verdana"/>
          <w:sz w:val="24"/>
          <w:szCs w:val="24"/>
        </w:rPr>
        <w:t xml:space="preserve">e </w:t>
      </w:r>
      <w:r w:rsidR="005F5437">
        <w:rPr>
          <w:rFonts w:ascii="Verdana" w:hAnsi="Verdana"/>
          <w:sz w:val="24"/>
          <w:szCs w:val="24"/>
        </w:rPr>
        <w:t xml:space="preserve">standing </w:t>
      </w:r>
      <w:r w:rsidR="007728B0">
        <w:rPr>
          <w:rFonts w:ascii="Verdana" w:hAnsi="Verdana"/>
          <w:sz w:val="24"/>
          <w:szCs w:val="24"/>
        </w:rPr>
        <w:t xml:space="preserve">rules and orders </w:t>
      </w:r>
      <w:r w:rsidR="005F5437">
        <w:rPr>
          <w:rFonts w:ascii="Verdana" w:hAnsi="Verdana"/>
          <w:sz w:val="24"/>
          <w:szCs w:val="24"/>
        </w:rPr>
        <w:t xml:space="preserve">be </w:t>
      </w:r>
      <w:r w:rsidR="001D6770">
        <w:rPr>
          <w:rFonts w:ascii="Verdana" w:hAnsi="Verdana"/>
          <w:sz w:val="24"/>
          <w:szCs w:val="24"/>
        </w:rPr>
        <w:t xml:space="preserve">laid before </w:t>
      </w:r>
      <w:r w:rsidR="007728B0">
        <w:rPr>
          <w:rFonts w:ascii="Verdana" w:hAnsi="Verdana"/>
          <w:sz w:val="24"/>
          <w:szCs w:val="24"/>
        </w:rPr>
        <w:t>the Governor for approval.</w:t>
      </w:r>
      <w:r w:rsidR="000B17DF">
        <w:rPr>
          <w:rFonts w:ascii="Verdana" w:hAnsi="Verdana"/>
          <w:sz w:val="24"/>
          <w:szCs w:val="24"/>
        </w:rPr>
        <w:t xml:space="preserve"> </w:t>
      </w:r>
    </w:p>
    <w:p w14:paraId="660092AB" w14:textId="7A95FE3C" w:rsidR="006620A0" w:rsidRDefault="005F5437" w:rsidP="006620A0">
      <w:pPr>
        <w:rPr>
          <w:rFonts w:ascii="Verdana" w:hAnsi="Verdana"/>
          <w:sz w:val="24"/>
          <w:szCs w:val="24"/>
        </w:rPr>
      </w:pPr>
      <w:r>
        <w:rPr>
          <w:rFonts w:ascii="Verdana" w:hAnsi="Verdana"/>
          <w:sz w:val="24"/>
          <w:szCs w:val="24"/>
        </w:rPr>
        <w:t>T</w:t>
      </w:r>
      <w:r w:rsidR="000A6D0C">
        <w:rPr>
          <w:rFonts w:ascii="Verdana" w:hAnsi="Verdana"/>
          <w:sz w:val="24"/>
          <w:szCs w:val="24"/>
        </w:rPr>
        <w:t xml:space="preserve">he Constitution does not dictate how the Houses will </w:t>
      </w:r>
      <w:r>
        <w:rPr>
          <w:rFonts w:ascii="Verdana" w:hAnsi="Verdana"/>
          <w:sz w:val="24"/>
          <w:szCs w:val="24"/>
        </w:rPr>
        <w:t>conduct</w:t>
      </w:r>
      <w:r w:rsidR="000A6D0C">
        <w:rPr>
          <w:rFonts w:ascii="Verdana" w:hAnsi="Verdana"/>
          <w:sz w:val="24"/>
          <w:szCs w:val="24"/>
        </w:rPr>
        <w:t xml:space="preserve"> their functions. </w:t>
      </w:r>
      <w:r>
        <w:rPr>
          <w:rFonts w:ascii="Verdana" w:hAnsi="Verdana"/>
          <w:sz w:val="24"/>
          <w:szCs w:val="24"/>
        </w:rPr>
        <w:t>Nor are s</w:t>
      </w:r>
      <w:r w:rsidRPr="00677B31">
        <w:rPr>
          <w:rFonts w:ascii="Verdana" w:hAnsi="Verdana"/>
          <w:sz w:val="24"/>
          <w:szCs w:val="24"/>
        </w:rPr>
        <w:t xml:space="preserve">tanding orders </w:t>
      </w:r>
      <w:r>
        <w:rPr>
          <w:rFonts w:ascii="Verdana" w:hAnsi="Verdana"/>
          <w:sz w:val="24"/>
          <w:szCs w:val="24"/>
        </w:rPr>
        <w:t>and practice set in stone.</w:t>
      </w:r>
      <w:r w:rsidRPr="00677B31">
        <w:rPr>
          <w:rFonts w:ascii="Verdana" w:hAnsi="Verdana"/>
          <w:sz w:val="24"/>
          <w:szCs w:val="24"/>
        </w:rPr>
        <w:t xml:space="preserve"> </w:t>
      </w:r>
      <w:r w:rsidR="004D73CF">
        <w:rPr>
          <w:rFonts w:ascii="Verdana" w:hAnsi="Verdana"/>
          <w:sz w:val="24"/>
          <w:szCs w:val="24"/>
        </w:rPr>
        <w:t xml:space="preserve">As one of the functions of </w:t>
      </w:r>
      <w:r w:rsidR="00331A13">
        <w:rPr>
          <w:rFonts w:ascii="Verdana" w:hAnsi="Verdana"/>
          <w:sz w:val="24"/>
          <w:szCs w:val="24"/>
        </w:rPr>
        <w:t>p</w:t>
      </w:r>
      <w:r w:rsidR="004D73CF">
        <w:rPr>
          <w:rFonts w:ascii="Verdana" w:hAnsi="Verdana"/>
          <w:sz w:val="24"/>
          <w:szCs w:val="24"/>
        </w:rPr>
        <w:t>arliaments is to hold the executive to account, i</w:t>
      </w:r>
      <w:r w:rsidR="006620A0" w:rsidRPr="00677B31">
        <w:rPr>
          <w:rFonts w:ascii="Verdana" w:hAnsi="Verdana"/>
          <w:sz w:val="24"/>
          <w:szCs w:val="24"/>
        </w:rPr>
        <w:t xml:space="preserve">t follows that the </w:t>
      </w:r>
      <w:r w:rsidR="00472A46">
        <w:rPr>
          <w:rFonts w:ascii="Verdana" w:hAnsi="Verdana"/>
          <w:sz w:val="24"/>
          <w:szCs w:val="24"/>
        </w:rPr>
        <w:t xml:space="preserve">power to make </w:t>
      </w:r>
      <w:r w:rsidR="006620A0" w:rsidRPr="00677B31">
        <w:rPr>
          <w:rFonts w:ascii="Verdana" w:hAnsi="Verdana"/>
          <w:sz w:val="24"/>
          <w:szCs w:val="24"/>
        </w:rPr>
        <w:t xml:space="preserve">Standing Rules and Orders </w:t>
      </w:r>
      <w:r w:rsidR="00331A13">
        <w:rPr>
          <w:rFonts w:ascii="Verdana" w:hAnsi="Verdana"/>
          <w:sz w:val="24"/>
          <w:szCs w:val="24"/>
        </w:rPr>
        <w:t>is</w:t>
      </w:r>
      <w:r>
        <w:rPr>
          <w:rFonts w:ascii="Verdana" w:hAnsi="Verdana"/>
          <w:sz w:val="24"/>
          <w:szCs w:val="24"/>
        </w:rPr>
        <w:t xml:space="preserve"> </w:t>
      </w:r>
      <w:r w:rsidR="006620A0" w:rsidRPr="00677B31">
        <w:rPr>
          <w:rFonts w:ascii="Verdana" w:hAnsi="Verdana"/>
          <w:sz w:val="24"/>
          <w:szCs w:val="24"/>
        </w:rPr>
        <w:t xml:space="preserve">important </w:t>
      </w:r>
      <w:r>
        <w:rPr>
          <w:rFonts w:ascii="Verdana" w:hAnsi="Verdana"/>
          <w:sz w:val="24"/>
          <w:szCs w:val="24"/>
        </w:rPr>
        <w:t>to</w:t>
      </w:r>
      <w:r w:rsidR="006620A0" w:rsidRPr="00677B31">
        <w:rPr>
          <w:rFonts w:ascii="Verdana" w:hAnsi="Verdana"/>
          <w:sz w:val="24"/>
          <w:szCs w:val="24"/>
        </w:rPr>
        <w:t xml:space="preserve"> the doctrine of responsible government.</w:t>
      </w:r>
      <w:r w:rsidR="00DE636D">
        <w:rPr>
          <w:rFonts w:ascii="Verdana" w:hAnsi="Verdana"/>
          <w:sz w:val="24"/>
          <w:szCs w:val="24"/>
        </w:rPr>
        <w:t xml:space="preserve"> </w:t>
      </w:r>
      <w:r w:rsidR="00A623E4">
        <w:rPr>
          <w:rFonts w:ascii="Verdana" w:hAnsi="Verdana"/>
          <w:sz w:val="24"/>
          <w:szCs w:val="24"/>
        </w:rPr>
        <w:t xml:space="preserve">Rules and practice </w:t>
      </w:r>
      <w:r w:rsidR="00331A13">
        <w:rPr>
          <w:rFonts w:ascii="Verdana" w:hAnsi="Verdana"/>
          <w:sz w:val="24"/>
          <w:szCs w:val="24"/>
        </w:rPr>
        <w:t xml:space="preserve">have </w:t>
      </w:r>
      <w:r w:rsidR="006620A0" w:rsidRPr="00677B31">
        <w:rPr>
          <w:rFonts w:ascii="Verdana" w:hAnsi="Verdana"/>
          <w:sz w:val="24"/>
          <w:szCs w:val="24"/>
        </w:rPr>
        <w:t>evolve</w:t>
      </w:r>
      <w:r w:rsidR="00331A13">
        <w:rPr>
          <w:rFonts w:ascii="Verdana" w:hAnsi="Verdana"/>
          <w:sz w:val="24"/>
          <w:szCs w:val="24"/>
        </w:rPr>
        <w:t>d</w:t>
      </w:r>
      <w:r w:rsidR="006620A0" w:rsidRPr="00677B31">
        <w:rPr>
          <w:rFonts w:ascii="Verdana" w:hAnsi="Verdana"/>
          <w:sz w:val="24"/>
          <w:szCs w:val="24"/>
        </w:rPr>
        <w:t xml:space="preserve"> over time to redress any </w:t>
      </w:r>
      <w:r w:rsidR="00A623E4">
        <w:rPr>
          <w:rFonts w:ascii="Verdana" w:hAnsi="Verdana"/>
          <w:sz w:val="24"/>
          <w:szCs w:val="24"/>
        </w:rPr>
        <w:t>short comings in procedure</w:t>
      </w:r>
      <w:r w:rsidR="004D73CF">
        <w:rPr>
          <w:rFonts w:ascii="Verdana" w:hAnsi="Verdana"/>
          <w:sz w:val="24"/>
          <w:szCs w:val="24"/>
        </w:rPr>
        <w:t>,</w:t>
      </w:r>
      <w:r w:rsidR="006620A0" w:rsidRPr="00677B31">
        <w:rPr>
          <w:rFonts w:ascii="Verdana" w:hAnsi="Verdana"/>
          <w:sz w:val="24"/>
          <w:szCs w:val="24"/>
        </w:rPr>
        <w:t xml:space="preserve"> to facilitate new procedure</w:t>
      </w:r>
      <w:r w:rsidR="004D73CF">
        <w:rPr>
          <w:rFonts w:ascii="Verdana" w:hAnsi="Verdana"/>
          <w:sz w:val="24"/>
          <w:szCs w:val="24"/>
        </w:rPr>
        <w:t xml:space="preserve"> </w:t>
      </w:r>
      <w:r w:rsidR="00FB2345">
        <w:rPr>
          <w:rFonts w:ascii="Verdana" w:hAnsi="Verdana"/>
          <w:sz w:val="24"/>
          <w:szCs w:val="24"/>
        </w:rPr>
        <w:t xml:space="preserve">and to meet the challenges of changed circumstances </w:t>
      </w:r>
      <w:r w:rsidR="006B6C01">
        <w:rPr>
          <w:rFonts w:ascii="Verdana" w:hAnsi="Verdana"/>
          <w:sz w:val="24"/>
          <w:szCs w:val="24"/>
        </w:rPr>
        <w:t>and r</w:t>
      </w:r>
      <w:r w:rsidR="00FB2345">
        <w:rPr>
          <w:rFonts w:ascii="Verdana" w:hAnsi="Verdana"/>
          <w:sz w:val="24"/>
          <w:szCs w:val="24"/>
        </w:rPr>
        <w:t>eflect the values</w:t>
      </w:r>
      <w:r w:rsidR="00331A13">
        <w:rPr>
          <w:rFonts w:ascii="Verdana" w:hAnsi="Verdana"/>
          <w:sz w:val="24"/>
          <w:szCs w:val="24"/>
        </w:rPr>
        <w:t>,</w:t>
      </w:r>
      <w:r w:rsidR="000A6D0C">
        <w:rPr>
          <w:rFonts w:ascii="Verdana" w:hAnsi="Verdana"/>
          <w:sz w:val="24"/>
          <w:szCs w:val="24"/>
        </w:rPr>
        <w:t xml:space="preserve"> </w:t>
      </w:r>
      <w:r w:rsidR="00331A13">
        <w:rPr>
          <w:rFonts w:ascii="Verdana" w:hAnsi="Verdana"/>
          <w:sz w:val="24"/>
          <w:szCs w:val="24"/>
        </w:rPr>
        <w:t xml:space="preserve">diversity </w:t>
      </w:r>
      <w:r w:rsidR="006B6C01">
        <w:rPr>
          <w:rFonts w:ascii="Verdana" w:hAnsi="Verdana"/>
          <w:sz w:val="24"/>
          <w:szCs w:val="24"/>
        </w:rPr>
        <w:t>of</w:t>
      </w:r>
      <w:r w:rsidR="00331A13">
        <w:rPr>
          <w:rFonts w:ascii="Verdana" w:hAnsi="Verdana"/>
          <w:sz w:val="24"/>
          <w:szCs w:val="24"/>
        </w:rPr>
        <w:t xml:space="preserve"> </w:t>
      </w:r>
      <w:r w:rsidR="00FB2345">
        <w:rPr>
          <w:rFonts w:ascii="Verdana" w:hAnsi="Verdana"/>
          <w:sz w:val="24"/>
          <w:szCs w:val="24"/>
        </w:rPr>
        <w:t>generational change in House membership.</w:t>
      </w:r>
    </w:p>
    <w:p w14:paraId="3763ECD8" w14:textId="1E63C36D" w:rsidR="00DB7D69" w:rsidRPr="00677B31" w:rsidRDefault="0072236C">
      <w:pPr>
        <w:rPr>
          <w:rFonts w:ascii="Verdana" w:hAnsi="Verdana"/>
          <w:sz w:val="24"/>
          <w:szCs w:val="24"/>
        </w:rPr>
      </w:pPr>
      <w:r>
        <w:rPr>
          <w:rFonts w:ascii="Verdana" w:hAnsi="Verdana"/>
          <w:sz w:val="24"/>
          <w:szCs w:val="24"/>
        </w:rPr>
        <w:t xml:space="preserve">Arising from the hung House, the </w:t>
      </w:r>
      <w:r w:rsidR="00331A13">
        <w:rPr>
          <w:rFonts w:ascii="Verdana" w:hAnsi="Verdana"/>
          <w:sz w:val="24"/>
          <w:szCs w:val="24"/>
        </w:rPr>
        <w:t xml:space="preserve">Legislative </w:t>
      </w:r>
      <w:r>
        <w:rPr>
          <w:rFonts w:ascii="Verdana" w:hAnsi="Verdana"/>
          <w:sz w:val="24"/>
          <w:szCs w:val="24"/>
        </w:rPr>
        <w:t xml:space="preserve">Assembly had its own opportunity to transform practice to strengthen the ability of </w:t>
      </w:r>
      <w:r w:rsidR="00331A13">
        <w:rPr>
          <w:rFonts w:ascii="Verdana" w:hAnsi="Verdana"/>
          <w:sz w:val="24"/>
          <w:szCs w:val="24"/>
        </w:rPr>
        <w:t>m</w:t>
      </w:r>
      <w:r>
        <w:rPr>
          <w:rFonts w:ascii="Verdana" w:hAnsi="Verdana"/>
          <w:sz w:val="24"/>
          <w:szCs w:val="24"/>
        </w:rPr>
        <w:t xml:space="preserve">embers to </w:t>
      </w:r>
      <w:r>
        <w:rPr>
          <w:rFonts w:ascii="Verdana" w:hAnsi="Verdana"/>
          <w:sz w:val="24"/>
          <w:szCs w:val="24"/>
        </w:rPr>
        <w:lastRenderedPageBreak/>
        <w:t xml:space="preserve">make </w:t>
      </w:r>
      <w:r w:rsidR="00331A13">
        <w:rPr>
          <w:rFonts w:ascii="Verdana" w:hAnsi="Verdana"/>
          <w:sz w:val="24"/>
          <w:szCs w:val="24"/>
        </w:rPr>
        <w:t xml:space="preserve">the executive </w:t>
      </w:r>
      <w:r>
        <w:rPr>
          <w:rFonts w:ascii="Verdana" w:hAnsi="Verdana"/>
          <w:sz w:val="24"/>
          <w:szCs w:val="24"/>
        </w:rPr>
        <w:t xml:space="preserve">more responsible to parliament. </w:t>
      </w:r>
      <w:r w:rsidR="006620A0" w:rsidRPr="00677B31">
        <w:rPr>
          <w:rFonts w:ascii="Verdana" w:hAnsi="Verdana"/>
          <w:sz w:val="24"/>
          <w:szCs w:val="24"/>
        </w:rPr>
        <w:t>This p</w:t>
      </w:r>
      <w:r w:rsidR="00FB2345">
        <w:rPr>
          <w:rFonts w:ascii="Verdana" w:hAnsi="Verdana"/>
          <w:sz w:val="24"/>
          <w:szCs w:val="24"/>
        </w:rPr>
        <w:t>aper</w:t>
      </w:r>
      <w:r>
        <w:rPr>
          <w:rFonts w:ascii="Verdana" w:hAnsi="Verdana"/>
          <w:sz w:val="24"/>
          <w:szCs w:val="24"/>
        </w:rPr>
        <w:t xml:space="preserve">, </w:t>
      </w:r>
      <w:r w:rsidR="00FB2345">
        <w:rPr>
          <w:rFonts w:ascii="Verdana" w:hAnsi="Verdana"/>
          <w:sz w:val="24"/>
          <w:szCs w:val="24"/>
        </w:rPr>
        <w:t>as a case study</w:t>
      </w:r>
      <w:r w:rsidR="007B2D1E">
        <w:rPr>
          <w:rFonts w:ascii="Verdana" w:hAnsi="Verdana"/>
          <w:sz w:val="24"/>
          <w:szCs w:val="24"/>
        </w:rPr>
        <w:t>,</w:t>
      </w:r>
      <w:r w:rsidR="00FB2345">
        <w:rPr>
          <w:rFonts w:ascii="Verdana" w:hAnsi="Verdana"/>
          <w:sz w:val="24"/>
          <w:szCs w:val="24"/>
        </w:rPr>
        <w:t xml:space="preserve"> </w:t>
      </w:r>
      <w:r>
        <w:rPr>
          <w:rFonts w:ascii="Verdana" w:hAnsi="Verdana"/>
          <w:sz w:val="24"/>
          <w:szCs w:val="24"/>
        </w:rPr>
        <w:t xml:space="preserve">highlights </w:t>
      </w:r>
      <w:r w:rsidR="006620A0" w:rsidRPr="00677B31">
        <w:rPr>
          <w:rFonts w:ascii="Verdana" w:hAnsi="Verdana"/>
          <w:sz w:val="24"/>
          <w:szCs w:val="24"/>
        </w:rPr>
        <w:t xml:space="preserve">the Assembly of </w:t>
      </w:r>
      <w:r w:rsidR="00D9507B">
        <w:rPr>
          <w:rFonts w:ascii="Verdana" w:hAnsi="Verdana"/>
          <w:sz w:val="24"/>
          <w:szCs w:val="24"/>
        </w:rPr>
        <w:t>the 50</w:t>
      </w:r>
      <w:r w:rsidR="00B021D9">
        <w:rPr>
          <w:rFonts w:ascii="Verdana" w:hAnsi="Verdana"/>
          <w:sz w:val="24"/>
          <w:szCs w:val="24"/>
        </w:rPr>
        <w:t xml:space="preserve">th </w:t>
      </w:r>
      <w:r w:rsidR="00D9507B">
        <w:rPr>
          <w:rFonts w:ascii="Verdana" w:hAnsi="Verdana"/>
          <w:sz w:val="24"/>
          <w:szCs w:val="24"/>
        </w:rPr>
        <w:t>Parliament (</w:t>
      </w:r>
      <w:r w:rsidR="006620A0" w:rsidRPr="00677B31">
        <w:rPr>
          <w:rFonts w:ascii="Verdana" w:hAnsi="Verdana"/>
          <w:sz w:val="24"/>
          <w:szCs w:val="24"/>
        </w:rPr>
        <w:t>1991-1995)</w:t>
      </w:r>
      <w:r w:rsidR="00B021D9">
        <w:rPr>
          <w:rFonts w:ascii="Verdana" w:hAnsi="Verdana"/>
          <w:sz w:val="24"/>
          <w:szCs w:val="24"/>
        </w:rPr>
        <w:t xml:space="preserve">. The focus will be </w:t>
      </w:r>
      <w:r w:rsidR="00D9507B">
        <w:rPr>
          <w:rFonts w:ascii="Verdana" w:hAnsi="Verdana"/>
          <w:sz w:val="24"/>
          <w:szCs w:val="24"/>
        </w:rPr>
        <w:t xml:space="preserve">on the outcomes </w:t>
      </w:r>
      <w:r w:rsidR="00B021D9">
        <w:rPr>
          <w:rFonts w:ascii="Verdana" w:hAnsi="Verdana"/>
          <w:sz w:val="24"/>
          <w:szCs w:val="24"/>
        </w:rPr>
        <w:t xml:space="preserve">arising from the </w:t>
      </w:r>
      <w:r w:rsidR="006620A0" w:rsidRPr="00677B31">
        <w:rPr>
          <w:rFonts w:ascii="Verdana" w:hAnsi="Verdana"/>
          <w:sz w:val="24"/>
          <w:szCs w:val="24"/>
        </w:rPr>
        <w:t>amendments to the standing orders</w:t>
      </w:r>
      <w:r w:rsidR="00331A13">
        <w:rPr>
          <w:rFonts w:ascii="Verdana" w:hAnsi="Verdana"/>
          <w:sz w:val="24"/>
          <w:szCs w:val="24"/>
        </w:rPr>
        <w:t>. With the perspective of 30 years,</w:t>
      </w:r>
      <w:r w:rsidR="006620A0" w:rsidRPr="00677B31">
        <w:rPr>
          <w:rFonts w:ascii="Verdana" w:hAnsi="Verdana"/>
          <w:sz w:val="24"/>
          <w:szCs w:val="24"/>
        </w:rPr>
        <w:t xml:space="preserve"> </w:t>
      </w:r>
      <w:r w:rsidR="00B021D9">
        <w:rPr>
          <w:rFonts w:ascii="Verdana" w:hAnsi="Verdana"/>
          <w:sz w:val="24"/>
          <w:szCs w:val="24"/>
        </w:rPr>
        <w:t>those amendments have had an o</w:t>
      </w:r>
      <w:r w:rsidR="00B021D9" w:rsidRPr="00677B31">
        <w:rPr>
          <w:rFonts w:ascii="Verdana" w:hAnsi="Verdana"/>
          <w:sz w:val="24"/>
          <w:szCs w:val="24"/>
        </w:rPr>
        <w:t xml:space="preserve">ngoing positive impact </w:t>
      </w:r>
      <w:r w:rsidR="00B021D9">
        <w:rPr>
          <w:rFonts w:ascii="Verdana" w:hAnsi="Verdana"/>
          <w:sz w:val="24"/>
          <w:szCs w:val="24"/>
        </w:rPr>
        <w:t xml:space="preserve">to demonstrate </w:t>
      </w:r>
      <w:r w:rsidR="006620A0" w:rsidRPr="00677B31">
        <w:rPr>
          <w:rFonts w:ascii="Verdana" w:hAnsi="Verdana"/>
          <w:sz w:val="24"/>
          <w:szCs w:val="24"/>
        </w:rPr>
        <w:t>how procedure matters.</w:t>
      </w:r>
    </w:p>
    <w:p w14:paraId="7D15F619" w14:textId="4FC02144" w:rsidR="005F081B" w:rsidRPr="00677B31" w:rsidRDefault="005F081B" w:rsidP="005F081B">
      <w:pPr>
        <w:rPr>
          <w:rFonts w:ascii="Verdana" w:hAnsi="Verdana"/>
          <w:sz w:val="24"/>
          <w:szCs w:val="24"/>
        </w:rPr>
      </w:pPr>
      <w:r w:rsidRPr="00677B31">
        <w:rPr>
          <w:rFonts w:ascii="Verdana" w:hAnsi="Verdana"/>
          <w:b/>
          <w:bCs/>
          <w:sz w:val="24"/>
          <w:szCs w:val="24"/>
        </w:rPr>
        <w:t>John Hatton</w:t>
      </w:r>
    </w:p>
    <w:p w14:paraId="4AE34A18" w14:textId="42AB4710" w:rsidR="00D11773" w:rsidRDefault="005F081B" w:rsidP="005F081B">
      <w:pPr>
        <w:rPr>
          <w:rFonts w:ascii="Verdana" w:hAnsi="Verdana"/>
          <w:sz w:val="24"/>
          <w:szCs w:val="24"/>
        </w:rPr>
      </w:pPr>
      <w:r w:rsidRPr="00677B31">
        <w:rPr>
          <w:rFonts w:ascii="Verdana" w:hAnsi="Verdana"/>
          <w:sz w:val="24"/>
          <w:szCs w:val="24"/>
        </w:rPr>
        <w:t xml:space="preserve">The </w:t>
      </w:r>
      <w:r w:rsidR="00B24F76">
        <w:rPr>
          <w:rFonts w:ascii="Verdana" w:hAnsi="Verdana"/>
          <w:sz w:val="24"/>
          <w:szCs w:val="24"/>
        </w:rPr>
        <w:t>general election</w:t>
      </w:r>
      <w:r w:rsidRPr="00677B31">
        <w:rPr>
          <w:rFonts w:ascii="Verdana" w:hAnsi="Verdana"/>
          <w:sz w:val="24"/>
          <w:szCs w:val="24"/>
        </w:rPr>
        <w:t xml:space="preserve"> </w:t>
      </w:r>
      <w:r w:rsidR="006B6C01">
        <w:rPr>
          <w:rFonts w:ascii="Verdana" w:hAnsi="Verdana"/>
          <w:sz w:val="24"/>
          <w:szCs w:val="24"/>
        </w:rPr>
        <w:t xml:space="preserve">in 1991 </w:t>
      </w:r>
      <w:r w:rsidRPr="00677B31">
        <w:rPr>
          <w:rFonts w:ascii="Verdana" w:hAnsi="Verdana"/>
          <w:sz w:val="24"/>
          <w:szCs w:val="24"/>
        </w:rPr>
        <w:t>for the 50</w:t>
      </w:r>
      <w:r w:rsidR="00B021D9">
        <w:rPr>
          <w:rFonts w:ascii="Verdana" w:hAnsi="Verdana"/>
          <w:sz w:val="24"/>
          <w:szCs w:val="24"/>
        </w:rPr>
        <w:t>th</w:t>
      </w:r>
      <w:r w:rsidRPr="00677B31">
        <w:rPr>
          <w:rFonts w:ascii="Verdana" w:hAnsi="Verdana"/>
          <w:sz w:val="24"/>
          <w:szCs w:val="24"/>
        </w:rPr>
        <w:t xml:space="preserve"> Parliament resulted in a hung </w:t>
      </w:r>
      <w:r w:rsidR="00B24F76">
        <w:rPr>
          <w:rFonts w:ascii="Verdana" w:hAnsi="Verdana"/>
          <w:sz w:val="24"/>
          <w:szCs w:val="24"/>
        </w:rPr>
        <w:t>Assembly</w:t>
      </w:r>
      <w:r w:rsidR="006B6C01">
        <w:rPr>
          <w:rFonts w:ascii="Verdana" w:hAnsi="Verdana"/>
          <w:sz w:val="24"/>
          <w:szCs w:val="24"/>
        </w:rPr>
        <w:t>. T</w:t>
      </w:r>
      <w:r w:rsidRPr="00677B31">
        <w:rPr>
          <w:rFonts w:ascii="Verdana" w:hAnsi="Verdana"/>
          <w:sz w:val="24"/>
          <w:szCs w:val="24"/>
        </w:rPr>
        <w:t xml:space="preserve">he Greiner Government retained power but lost its absolute majority. </w:t>
      </w:r>
      <w:r w:rsidR="001A681F">
        <w:rPr>
          <w:rFonts w:ascii="Verdana" w:hAnsi="Verdana"/>
          <w:sz w:val="24"/>
          <w:szCs w:val="24"/>
        </w:rPr>
        <w:t>The result prompted the</w:t>
      </w:r>
      <w:r w:rsidR="003A63F1">
        <w:rPr>
          <w:rFonts w:ascii="Verdana" w:hAnsi="Verdana"/>
          <w:sz w:val="24"/>
          <w:szCs w:val="24"/>
        </w:rPr>
        <w:t xml:space="preserve"> government </w:t>
      </w:r>
      <w:r w:rsidR="00D11773">
        <w:rPr>
          <w:rFonts w:ascii="Verdana" w:hAnsi="Verdana"/>
          <w:sz w:val="24"/>
          <w:szCs w:val="24"/>
        </w:rPr>
        <w:t xml:space="preserve">to </w:t>
      </w:r>
      <w:r w:rsidRPr="00677B31">
        <w:rPr>
          <w:rFonts w:ascii="Verdana" w:hAnsi="Verdana"/>
          <w:sz w:val="24"/>
          <w:szCs w:val="24"/>
        </w:rPr>
        <w:t xml:space="preserve">explore </w:t>
      </w:r>
      <w:r w:rsidR="00B021D9" w:rsidRPr="00677B31">
        <w:rPr>
          <w:rFonts w:ascii="Verdana" w:hAnsi="Verdana"/>
          <w:sz w:val="24"/>
          <w:szCs w:val="24"/>
        </w:rPr>
        <w:t>assorted options</w:t>
      </w:r>
      <w:r w:rsidRPr="00677B31">
        <w:rPr>
          <w:rFonts w:ascii="Verdana" w:hAnsi="Verdana"/>
          <w:sz w:val="24"/>
          <w:szCs w:val="24"/>
        </w:rPr>
        <w:t xml:space="preserve"> to continue in office, including negotiating with </w:t>
      </w:r>
      <w:r w:rsidR="001A681F">
        <w:rPr>
          <w:rFonts w:ascii="Verdana" w:hAnsi="Verdana"/>
          <w:sz w:val="24"/>
          <w:szCs w:val="24"/>
        </w:rPr>
        <w:t xml:space="preserve">independent Tony Windsor and </w:t>
      </w:r>
      <w:r w:rsidRPr="00677B31">
        <w:rPr>
          <w:rFonts w:ascii="Verdana" w:hAnsi="Verdana"/>
          <w:sz w:val="24"/>
          <w:szCs w:val="24"/>
        </w:rPr>
        <w:t xml:space="preserve">the </w:t>
      </w:r>
      <w:r w:rsidR="00D11773">
        <w:rPr>
          <w:rFonts w:ascii="Verdana" w:hAnsi="Verdana"/>
          <w:sz w:val="24"/>
          <w:szCs w:val="24"/>
        </w:rPr>
        <w:t xml:space="preserve">three </w:t>
      </w:r>
      <w:r w:rsidRPr="00677B31">
        <w:rPr>
          <w:rFonts w:ascii="Verdana" w:hAnsi="Verdana"/>
          <w:sz w:val="24"/>
          <w:szCs w:val="24"/>
        </w:rPr>
        <w:t xml:space="preserve">'unaligned' </w:t>
      </w:r>
      <w:r w:rsidR="003A63F1">
        <w:rPr>
          <w:rFonts w:ascii="Verdana" w:hAnsi="Verdana"/>
          <w:sz w:val="24"/>
          <w:szCs w:val="24"/>
        </w:rPr>
        <w:t>i</w:t>
      </w:r>
      <w:r w:rsidRPr="00677B31">
        <w:rPr>
          <w:rFonts w:ascii="Verdana" w:hAnsi="Verdana"/>
          <w:sz w:val="24"/>
          <w:szCs w:val="24"/>
        </w:rPr>
        <w:t xml:space="preserve">ndependents (John Hatton, Clover </w:t>
      </w:r>
      <w:proofErr w:type="gramStart"/>
      <w:r w:rsidRPr="00677B31">
        <w:rPr>
          <w:rFonts w:ascii="Verdana" w:hAnsi="Verdana"/>
          <w:sz w:val="24"/>
          <w:szCs w:val="24"/>
        </w:rPr>
        <w:t>Moore</w:t>
      </w:r>
      <w:proofErr w:type="gramEnd"/>
      <w:r w:rsidRPr="00677B31">
        <w:rPr>
          <w:rFonts w:ascii="Verdana" w:hAnsi="Verdana"/>
          <w:sz w:val="24"/>
          <w:szCs w:val="24"/>
        </w:rPr>
        <w:t xml:space="preserve"> and Peter Macdonald) </w:t>
      </w:r>
      <w:r w:rsidR="007B55F6">
        <w:rPr>
          <w:rFonts w:ascii="Verdana" w:hAnsi="Verdana"/>
          <w:sz w:val="24"/>
          <w:szCs w:val="24"/>
        </w:rPr>
        <w:t>who held out longer</w:t>
      </w:r>
      <w:r w:rsidRPr="00677B31">
        <w:rPr>
          <w:rFonts w:ascii="Verdana" w:hAnsi="Verdana"/>
          <w:sz w:val="24"/>
          <w:szCs w:val="24"/>
        </w:rPr>
        <w:t>.</w:t>
      </w:r>
      <w:r>
        <w:rPr>
          <w:rFonts w:ascii="Verdana" w:hAnsi="Verdana"/>
          <w:sz w:val="24"/>
          <w:szCs w:val="24"/>
        </w:rPr>
        <w:t xml:space="preserve"> </w:t>
      </w:r>
    </w:p>
    <w:p w14:paraId="38AA9005" w14:textId="1BF9073E" w:rsidR="00B24F76" w:rsidRDefault="005D0CDA" w:rsidP="005F081B">
      <w:pPr>
        <w:rPr>
          <w:rFonts w:ascii="Verdana" w:hAnsi="Verdana"/>
          <w:sz w:val="24"/>
          <w:szCs w:val="24"/>
        </w:rPr>
      </w:pPr>
      <w:r>
        <w:rPr>
          <w:rFonts w:ascii="Verdana" w:hAnsi="Verdana"/>
          <w:sz w:val="24"/>
          <w:szCs w:val="24"/>
        </w:rPr>
        <w:t xml:space="preserve">I have elevated </w:t>
      </w:r>
      <w:r w:rsidR="007C0C3C">
        <w:rPr>
          <w:rFonts w:ascii="Verdana" w:hAnsi="Verdana"/>
          <w:sz w:val="24"/>
          <w:szCs w:val="24"/>
        </w:rPr>
        <w:t xml:space="preserve">John Hatton as the “one member” referred to in the title of this paper. Hatton was </w:t>
      </w:r>
      <w:r w:rsidR="006B6C01">
        <w:rPr>
          <w:rFonts w:ascii="Verdana" w:hAnsi="Verdana"/>
          <w:sz w:val="24"/>
          <w:szCs w:val="24"/>
        </w:rPr>
        <w:t xml:space="preserve">into </w:t>
      </w:r>
      <w:r w:rsidR="007C0C3C">
        <w:rPr>
          <w:rFonts w:ascii="Verdana" w:hAnsi="Verdana"/>
          <w:sz w:val="24"/>
          <w:szCs w:val="24"/>
        </w:rPr>
        <w:t xml:space="preserve">his seventh and last term, Moore only her second term and Macdonald his first. This </w:t>
      </w:r>
      <w:r w:rsidR="00D11773">
        <w:rPr>
          <w:rFonts w:ascii="Verdana" w:hAnsi="Verdana"/>
          <w:sz w:val="24"/>
          <w:szCs w:val="24"/>
        </w:rPr>
        <w:t xml:space="preserve">does </w:t>
      </w:r>
      <w:r w:rsidR="007C0C3C">
        <w:rPr>
          <w:rFonts w:ascii="Verdana" w:hAnsi="Verdana"/>
          <w:sz w:val="24"/>
          <w:szCs w:val="24"/>
        </w:rPr>
        <w:t xml:space="preserve">not </w:t>
      </w:r>
      <w:r w:rsidR="005F081B">
        <w:rPr>
          <w:rFonts w:ascii="Verdana" w:hAnsi="Verdana"/>
          <w:sz w:val="24"/>
          <w:szCs w:val="24"/>
        </w:rPr>
        <w:t xml:space="preserve">diminish the </w:t>
      </w:r>
      <w:r w:rsidR="00684B3E">
        <w:rPr>
          <w:rFonts w:ascii="Verdana" w:hAnsi="Verdana"/>
          <w:sz w:val="24"/>
          <w:szCs w:val="24"/>
        </w:rPr>
        <w:t>roles of</w:t>
      </w:r>
      <w:r w:rsidR="005F081B">
        <w:rPr>
          <w:rFonts w:ascii="Verdana" w:hAnsi="Verdana"/>
          <w:sz w:val="24"/>
          <w:szCs w:val="24"/>
        </w:rPr>
        <w:t xml:space="preserve"> Moore and Macdonald</w:t>
      </w:r>
      <w:r w:rsidR="006B6C01">
        <w:rPr>
          <w:rFonts w:ascii="Verdana" w:hAnsi="Verdana"/>
          <w:sz w:val="24"/>
          <w:szCs w:val="24"/>
        </w:rPr>
        <w:t xml:space="preserve">. For </w:t>
      </w:r>
      <w:r w:rsidR="00593049">
        <w:rPr>
          <w:rFonts w:ascii="Verdana" w:hAnsi="Verdana"/>
          <w:sz w:val="24"/>
          <w:szCs w:val="24"/>
        </w:rPr>
        <w:t xml:space="preserve">without </w:t>
      </w:r>
      <w:r w:rsidR="006B6C01">
        <w:rPr>
          <w:rFonts w:ascii="Verdana" w:hAnsi="Verdana"/>
          <w:sz w:val="24"/>
          <w:szCs w:val="24"/>
        </w:rPr>
        <w:t xml:space="preserve">them </w:t>
      </w:r>
      <w:r w:rsidR="00593049">
        <w:rPr>
          <w:rFonts w:ascii="Verdana" w:hAnsi="Verdana"/>
          <w:sz w:val="24"/>
          <w:szCs w:val="24"/>
        </w:rPr>
        <w:t>Hatton would not have had any negotiatin</w:t>
      </w:r>
      <w:r w:rsidR="007C0C3C">
        <w:rPr>
          <w:rFonts w:ascii="Verdana" w:hAnsi="Verdana"/>
          <w:sz w:val="24"/>
          <w:szCs w:val="24"/>
        </w:rPr>
        <w:t>g</w:t>
      </w:r>
      <w:r w:rsidR="00593049">
        <w:rPr>
          <w:rFonts w:ascii="Verdana" w:hAnsi="Verdana"/>
          <w:sz w:val="24"/>
          <w:szCs w:val="24"/>
        </w:rPr>
        <w:t xml:space="preserve"> power</w:t>
      </w:r>
      <w:r w:rsidR="007C0C3C">
        <w:rPr>
          <w:rFonts w:ascii="Verdana" w:hAnsi="Verdana"/>
          <w:sz w:val="24"/>
          <w:szCs w:val="24"/>
        </w:rPr>
        <w:t xml:space="preserve">. Indeed, </w:t>
      </w:r>
      <w:r w:rsidR="00D11773">
        <w:rPr>
          <w:rFonts w:ascii="Verdana" w:hAnsi="Verdana"/>
          <w:sz w:val="24"/>
          <w:szCs w:val="24"/>
        </w:rPr>
        <w:t>following the loss of a seat at a byelection</w:t>
      </w:r>
      <w:r w:rsidR="00B021D9">
        <w:rPr>
          <w:rFonts w:ascii="Verdana" w:hAnsi="Verdana"/>
          <w:sz w:val="24"/>
          <w:szCs w:val="24"/>
        </w:rPr>
        <w:t>,</w:t>
      </w:r>
      <w:r w:rsidR="00D11773">
        <w:rPr>
          <w:rFonts w:ascii="Verdana" w:hAnsi="Verdana"/>
          <w:sz w:val="24"/>
          <w:szCs w:val="24"/>
        </w:rPr>
        <w:t xml:space="preserve"> in early</w:t>
      </w:r>
      <w:r w:rsidR="007C0C3C">
        <w:rPr>
          <w:rFonts w:ascii="Verdana" w:hAnsi="Verdana"/>
          <w:sz w:val="24"/>
          <w:szCs w:val="24"/>
        </w:rPr>
        <w:t xml:space="preserve"> 1992 the government needed two of </w:t>
      </w:r>
      <w:r w:rsidR="00B8489B">
        <w:rPr>
          <w:rFonts w:ascii="Verdana" w:hAnsi="Verdana"/>
          <w:sz w:val="24"/>
          <w:szCs w:val="24"/>
        </w:rPr>
        <w:t xml:space="preserve">those </w:t>
      </w:r>
      <w:r w:rsidR="007C0C3C">
        <w:rPr>
          <w:rFonts w:ascii="Verdana" w:hAnsi="Verdana"/>
          <w:sz w:val="24"/>
          <w:szCs w:val="24"/>
        </w:rPr>
        <w:t>three to obtain a majority on the floor of the House.</w:t>
      </w:r>
      <w:r w:rsidR="005F081B">
        <w:rPr>
          <w:rFonts w:ascii="Verdana" w:hAnsi="Verdana"/>
          <w:sz w:val="24"/>
          <w:szCs w:val="24"/>
        </w:rPr>
        <w:t xml:space="preserve"> </w:t>
      </w:r>
    </w:p>
    <w:p w14:paraId="6D74A6E4" w14:textId="235D6979" w:rsidR="005F081B" w:rsidRDefault="005F081B" w:rsidP="00B24F76">
      <w:pPr>
        <w:rPr>
          <w:rFonts w:ascii="Verdana" w:hAnsi="Verdana"/>
          <w:sz w:val="24"/>
          <w:szCs w:val="24"/>
        </w:rPr>
      </w:pPr>
      <w:r>
        <w:rPr>
          <w:rFonts w:ascii="Verdana" w:hAnsi="Verdana"/>
          <w:sz w:val="24"/>
          <w:szCs w:val="24"/>
        </w:rPr>
        <w:t>Hatton was a member of the Legislative Assembly from 1973 to 1995.</w:t>
      </w:r>
      <w:r w:rsidR="00B24F76">
        <w:rPr>
          <w:rFonts w:ascii="Verdana" w:hAnsi="Verdana"/>
          <w:sz w:val="24"/>
          <w:szCs w:val="24"/>
        </w:rPr>
        <w:t xml:space="preserve"> He started out </w:t>
      </w:r>
      <w:r w:rsidR="00025CBB">
        <w:rPr>
          <w:rFonts w:ascii="Verdana" w:hAnsi="Verdana"/>
          <w:sz w:val="24"/>
          <w:szCs w:val="24"/>
        </w:rPr>
        <w:t xml:space="preserve">in community </w:t>
      </w:r>
      <w:r w:rsidR="00B24F76">
        <w:rPr>
          <w:rFonts w:ascii="Verdana" w:hAnsi="Verdana"/>
          <w:sz w:val="24"/>
          <w:szCs w:val="24"/>
        </w:rPr>
        <w:t>activ</w:t>
      </w:r>
      <w:r w:rsidR="00025CBB">
        <w:rPr>
          <w:rFonts w:ascii="Verdana" w:hAnsi="Verdana"/>
          <w:sz w:val="24"/>
          <w:szCs w:val="24"/>
        </w:rPr>
        <w:t>ity as a</w:t>
      </w:r>
      <w:r w:rsidR="00B24F76">
        <w:rPr>
          <w:rFonts w:ascii="Verdana" w:hAnsi="Verdana"/>
          <w:sz w:val="24"/>
          <w:szCs w:val="24"/>
        </w:rPr>
        <w:t xml:space="preserve"> member of the South Coast Villages Progress Association, elected to Shoalhaven Shire </w:t>
      </w:r>
      <w:r w:rsidR="004B7676">
        <w:rPr>
          <w:rFonts w:ascii="Verdana" w:hAnsi="Verdana"/>
          <w:sz w:val="24"/>
          <w:szCs w:val="24"/>
        </w:rPr>
        <w:t>Council,</w:t>
      </w:r>
      <w:r w:rsidR="00B24F76">
        <w:rPr>
          <w:rFonts w:ascii="Verdana" w:hAnsi="Verdana"/>
          <w:sz w:val="24"/>
          <w:szCs w:val="24"/>
        </w:rPr>
        <w:t xml:space="preserve"> and later become Shire President. </w:t>
      </w:r>
    </w:p>
    <w:p w14:paraId="2F335D4F" w14:textId="1E409E2B" w:rsidR="005F081B" w:rsidRDefault="005F081B" w:rsidP="005F081B">
      <w:pPr>
        <w:rPr>
          <w:rFonts w:ascii="Verdana" w:hAnsi="Verdana"/>
          <w:sz w:val="24"/>
          <w:szCs w:val="24"/>
        </w:rPr>
      </w:pPr>
      <w:r>
        <w:rPr>
          <w:rFonts w:ascii="Verdana" w:hAnsi="Verdana"/>
          <w:sz w:val="24"/>
          <w:szCs w:val="24"/>
        </w:rPr>
        <w:t xml:space="preserve">Frustrated </w:t>
      </w:r>
      <w:r w:rsidR="00D95C83">
        <w:rPr>
          <w:rFonts w:ascii="Verdana" w:hAnsi="Verdana"/>
          <w:sz w:val="24"/>
          <w:szCs w:val="24"/>
        </w:rPr>
        <w:t>at ministers dismissing representations made by the council</w:t>
      </w:r>
      <w:r>
        <w:rPr>
          <w:rFonts w:ascii="Verdana" w:hAnsi="Verdana"/>
          <w:sz w:val="24"/>
          <w:szCs w:val="24"/>
        </w:rPr>
        <w:t xml:space="preserve"> he decided to contest the 1968 </w:t>
      </w:r>
      <w:r w:rsidR="00B24F76">
        <w:rPr>
          <w:rFonts w:ascii="Verdana" w:hAnsi="Verdana"/>
          <w:sz w:val="24"/>
          <w:szCs w:val="24"/>
        </w:rPr>
        <w:t>general e</w:t>
      </w:r>
      <w:r>
        <w:rPr>
          <w:rFonts w:ascii="Verdana" w:hAnsi="Verdana"/>
          <w:sz w:val="24"/>
          <w:szCs w:val="24"/>
        </w:rPr>
        <w:t xml:space="preserve">lection, challenging the </w:t>
      </w:r>
      <w:r w:rsidR="00B24F76">
        <w:rPr>
          <w:rFonts w:ascii="Verdana" w:hAnsi="Verdana"/>
          <w:sz w:val="24"/>
          <w:szCs w:val="24"/>
        </w:rPr>
        <w:t xml:space="preserve">incumbent who was </w:t>
      </w:r>
      <w:r>
        <w:rPr>
          <w:rFonts w:ascii="Verdana" w:hAnsi="Verdana"/>
          <w:sz w:val="24"/>
          <w:szCs w:val="24"/>
        </w:rPr>
        <w:t xml:space="preserve">Minister for Conservation. He reduced the </w:t>
      </w:r>
      <w:r w:rsidR="00025CBB">
        <w:rPr>
          <w:rFonts w:ascii="Verdana" w:hAnsi="Verdana"/>
          <w:sz w:val="24"/>
          <w:szCs w:val="24"/>
        </w:rPr>
        <w:t>m</w:t>
      </w:r>
      <w:r>
        <w:rPr>
          <w:rFonts w:ascii="Verdana" w:hAnsi="Verdana"/>
          <w:sz w:val="24"/>
          <w:szCs w:val="24"/>
        </w:rPr>
        <w:t xml:space="preserve">inister’s majority. </w:t>
      </w:r>
      <w:r w:rsidR="00472A46">
        <w:rPr>
          <w:rFonts w:ascii="Verdana" w:hAnsi="Verdana"/>
          <w:sz w:val="24"/>
          <w:szCs w:val="24"/>
        </w:rPr>
        <w:t xml:space="preserve">At his third attempt </w:t>
      </w:r>
      <w:r w:rsidR="00B8489B">
        <w:rPr>
          <w:rFonts w:ascii="Verdana" w:hAnsi="Verdana"/>
          <w:sz w:val="24"/>
          <w:szCs w:val="24"/>
        </w:rPr>
        <w:t>H</w:t>
      </w:r>
      <w:r w:rsidR="00DE636D">
        <w:rPr>
          <w:rFonts w:ascii="Verdana" w:hAnsi="Verdana"/>
          <w:sz w:val="24"/>
          <w:szCs w:val="24"/>
        </w:rPr>
        <w:t xml:space="preserve">atton </w:t>
      </w:r>
      <w:r w:rsidR="00B8489B">
        <w:rPr>
          <w:rFonts w:ascii="Verdana" w:hAnsi="Verdana"/>
          <w:sz w:val="24"/>
          <w:szCs w:val="24"/>
        </w:rPr>
        <w:t xml:space="preserve">was </w:t>
      </w:r>
      <w:r w:rsidR="00025CBB">
        <w:rPr>
          <w:rFonts w:ascii="Verdana" w:hAnsi="Verdana"/>
          <w:sz w:val="24"/>
          <w:szCs w:val="24"/>
        </w:rPr>
        <w:t>successful w</w:t>
      </w:r>
      <w:r>
        <w:rPr>
          <w:rFonts w:ascii="Verdana" w:hAnsi="Verdana"/>
          <w:sz w:val="24"/>
          <w:szCs w:val="24"/>
        </w:rPr>
        <w:t xml:space="preserve">hen the </w:t>
      </w:r>
      <w:r w:rsidR="00D6247E">
        <w:rPr>
          <w:rFonts w:ascii="Verdana" w:hAnsi="Verdana"/>
          <w:sz w:val="24"/>
          <w:szCs w:val="24"/>
        </w:rPr>
        <w:t>m</w:t>
      </w:r>
      <w:r>
        <w:rPr>
          <w:rFonts w:ascii="Verdana" w:hAnsi="Verdana"/>
          <w:sz w:val="24"/>
          <w:szCs w:val="24"/>
        </w:rPr>
        <w:t xml:space="preserve">inister chose not to seek </w:t>
      </w:r>
      <w:r w:rsidR="004D65B1">
        <w:rPr>
          <w:rFonts w:ascii="Verdana" w:hAnsi="Verdana"/>
          <w:sz w:val="24"/>
          <w:szCs w:val="24"/>
        </w:rPr>
        <w:t>re-election,</w:t>
      </w:r>
      <w:r>
        <w:rPr>
          <w:rFonts w:ascii="Verdana" w:hAnsi="Verdana"/>
          <w:sz w:val="24"/>
          <w:szCs w:val="24"/>
        </w:rPr>
        <w:t xml:space="preserve"> and the Opposition </w:t>
      </w:r>
      <w:r w:rsidR="00D95C83">
        <w:rPr>
          <w:rFonts w:ascii="Verdana" w:hAnsi="Verdana"/>
          <w:sz w:val="24"/>
          <w:szCs w:val="24"/>
        </w:rPr>
        <w:t xml:space="preserve">strategically </w:t>
      </w:r>
      <w:r>
        <w:rPr>
          <w:rFonts w:ascii="Verdana" w:hAnsi="Verdana"/>
          <w:sz w:val="24"/>
          <w:szCs w:val="24"/>
        </w:rPr>
        <w:t>did not contest the seat</w:t>
      </w:r>
      <w:r w:rsidR="00B13C1A">
        <w:rPr>
          <w:rFonts w:ascii="Verdana" w:hAnsi="Verdana"/>
          <w:sz w:val="24"/>
          <w:szCs w:val="24"/>
        </w:rPr>
        <w:t>.</w:t>
      </w:r>
      <w:r w:rsidR="003D69C9">
        <w:rPr>
          <w:rStyle w:val="FootnoteReference"/>
          <w:rFonts w:ascii="Verdana" w:hAnsi="Verdana"/>
          <w:sz w:val="24"/>
          <w:szCs w:val="24"/>
        </w:rPr>
        <w:footnoteReference w:id="4"/>
      </w:r>
    </w:p>
    <w:p w14:paraId="608F6980" w14:textId="2548261D" w:rsidR="005F081B" w:rsidRDefault="005F081B" w:rsidP="005F081B">
      <w:pPr>
        <w:rPr>
          <w:rFonts w:ascii="Verdana" w:hAnsi="Verdana"/>
          <w:sz w:val="24"/>
          <w:szCs w:val="24"/>
        </w:rPr>
      </w:pPr>
      <w:r>
        <w:rPr>
          <w:rFonts w:ascii="Verdana" w:hAnsi="Verdana"/>
          <w:sz w:val="24"/>
          <w:szCs w:val="24"/>
        </w:rPr>
        <w:t>The obstacles</w:t>
      </w:r>
      <w:r w:rsidR="00372902">
        <w:rPr>
          <w:rFonts w:ascii="Verdana" w:hAnsi="Verdana"/>
          <w:sz w:val="24"/>
          <w:szCs w:val="24"/>
        </w:rPr>
        <w:t xml:space="preserve">, </w:t>
      </w:r>
      <w:r w:rsidR="00472A46">
        <w:rPr>
          <w:rFonts w:ascii="Verdana" w:hAnsi="Verdana"/>
          <w:sz w:val="24"/>
          <w:szCs w:val="24"/>
        </w:rPr>
        <w:t>difficulties,</w:t>
      </w:r>
      <w:r>
        <w:rPr>
          <w:rFonts w:ascii="Verdana" w:hAnsi="Verdana"/>
          <w:sz w:val="24"/>
          <w:szCs w:val="24"/>
        </w:rPr>
        <w:t xml:space="preserve"> </w:t>
      </w:r>
      <w:r w:rsidR="00372902">
        <w:rPr>
          <w:rFonts w:ascii="Verdana" w:hAnsi="Verdana"/>
          <w:sz w:val="24"/>
          <w:szCs w:val="24"/>
        </w:rPr>
        <w:t xml:space="preserve">and technicalities </w:t>
      </w:r>
      <w:r w:rsidR="00D6247E">
        <w:rPr>
          <w:rFonts w:ascii="Verdana" w:hAnsi="Verdana"/>
          <w:sz w:val="24"/>
          <w:szCs w:val="24"/>
        </w:rPr>
        <w:t xml:space="preserve">Hatton </w:t>
      </w:r>
      <w:r w:rsidR="00706242">
        <w:rPr>
          <w:rFonts w:ascii="Verdana" w:hAnsi="Verdana"/>
          <w:sz w:val="24"/>
          <w:szCs w:val="24"/>
        </w:rPr>
        <w:t xml:space="preserve">faced </w:t>
      </w:r>
      <w:r w:rsidR="00372902">
        <w:rPr>
          <w:rFonts w:ascii="Verdana" w:hAnsi="Verdana"/>
          <w:sz w:val="24"/>
          <w:szCs w:val="24"/>
        </w:rPr>
        <w:t xml:space="preserve">when </w:t>
      </w:r>
      <w:r w:rsidR="00DC063B">
        <w:rPr>
          <w:rFonts w:ascii="Verdana" w:hAnsi="Verdana"/>
          <w:sz w:val="24"/>
          <w:szCs w:val="24"/>
        </w:rPr>
        <w:t xml:space="preserve">running for election and </w:t>
      </w:r>
      <w:r w:rsidR="00372902">
        <w:rPr>
          <w:rFonts w:ascii="Verdana" w:hAnsi="Verdana"/>
          <w:sz w:val="24"/>
          <w:szCs w:val="24"/>
        </w:rPr>
        <w:t xml:space="preserve">in office </w:t>
      </w:r>
      <w:r>
        <w:rPr>
          <w:rFonts w:ascii="Verdana" w:hAnsi="Verdana"/>
          <w:sz w:val="24"/>
          <w:szCs w:val="24"/>
        </w:rPr>
        <w:t xml:space="preserve">strengthened </w:t>
      </w:r>
      <w:r w:rsidR="00D6247E">
        <w:rPr>
          <w:rFonts w:ascii="Verdana" w:hAnsi="Verdana"/>
          <w:sz w:val="24"/>
          <w:szCs w:val="24"/>
        </w:rPr>
        <w:t>hi</w:t>
      </w:r>
      <w:r w:rsidR="00372902">
        <w:rPr>
          <w:rFonts w:ascii="Verdana" w:hAnsi="Verdana"/>
          <w:sz w:val="24"/>
          <w:szCs w:val="24"/>
        </w:rPr>
        <w:t xml:space="preserve">s </w:t>
      </w:r>
      <w:r>
        <w:rPr>
          <w:rFonts w:ascii="Verdana" w:hAnsi="Verdana"/>
          <w:sz w:val="24"/>
          <w:szCs w:val="24"/>
        </w:rPr>
        <w:t>resolve to</w:t>
      </w:r>
      <w:r w:rsidR="00372902">
        <w:rPr>
          <w:rFonts w:ascii="Verdana" w:hAnsi="Verdana"/>
          <w:sz w:val="24"/>
          <w:szCs w:val="24"/>
        </w:rPr>
        <w:t>:</w:t>
      </w:r>
    </w:p>
    <w:p w14:paraId="78CF507A" w14:textId="77777777" w:rsidR="005F081B" w:rsidRDefault="005F081B" w:rsidP="005F081B">
      <w:pPr>
        <w:tabs>
          <w:tab w:val="left" w:pos="1134"/>
        </w:tabs>
        <w:spacing w:after="0" w:line="240" w:lineRule="auto"/>
        <w:rPr>
          <w:rFonts w:ascii="Verdana" w:hAnsi="Verdana"/>
          <w:szCs w:val="22"/>
        </w:rPr>
      </w:pPr>
      <w:r>
        <w:rPr>
          <w:rFonts w:ascii="Verdana" w:hAnsi="Verdana"/>
          <w:sz w:val="24"/>
          <w:szCs w:val="24"/>
        </w:rPr>
        <w:tab/>
      </w:r>
      <w:r>
        <w:rPr>
          <w:rFonts w:ascii="Verdana" w:hAnsi="Verdana"/>
          <w:szCs w:val="22"/>
        </w:rPr>
        <w:t>…follow small procedural details of the political process,</w:t>
      </w:r>
    </w:p>
    <w:p w14:paraId="444F57A0" w14:textId="77777777" w:rsidR="005F081B" w:rsidRDefault="005F081B" w:rsidP="005F081B">
      <w:pPr>
        <w:tabs>
          <w:tab w:val="left" w:pos="1134"/>
        </w:tabs>
        <w:spacing w:after="0" w:line="240" w:lineRule="auto"/>
        <w:ind w:left="1134"/>
        <w:rPr>
          <w:rFonts w:ascii="Verdana" w:hAnsi="Verdana"/>
          <w:szCs w:val="22"/>
        </w:rPr>
      </w:pPr>
      <w:r>
        <w:rPr>
          <w:rFonts w:ascii="Verdana" w:hAnsi="Verdana"/>
          <w:szCs w:val="22"/>
        </w:rPr>
        <w:t>knowing that to ignore them would restrict his freedom to</w:t>
      </w:r>
    </w:p>
    <w:p w14:paraId="32E15FFB" w14:textId="19BDC738" w:rsidR="005F081B" w:rsidRPr="0045155E" w:rsidRDefault="005F081B" w:rsidP="005F081B">
      <w:pPr>
        <w:tabs>
          <w:tab w:val="left" w:pos="1134"/>
        </w:tabs>
        <w:spacing w:after="0" w:line="240" w:lineRule="auto"/>
        <w:rPr>
          <w:rFonts w:ascii="Verdana" w:hAnsi="Verdana"/>
          <w:szCs w:val="22"/>
        </w:rPr>
      </w:pPr>
      <w:r>
        <w:rPr>
          <w:rFonts w:ascii="Verdana" w:hAnsi="Verdana"/>
          <w:szCs w:val="22"/>
        </w:rPr>
        <w:tab/>
        <w:t>act or even silence him</w:t>
      </w:r>
      <w:r w:rsidR="00F16FBF">
        <w:rPr>
          <w:rFonts w:ascii="Verdana" w:hAnsi="Verdana"/>
          <w:szCs w:val="22"/>
        </w:rPr>
        <w:t>.</w:t>
      </w:r>
      <w:r>
        <w:rPr>
          <w:rStyle w:val="FootnoteReference"/>
          <w:rFonts w:ascii="Verdana" w:hAnsi="Verdana"/>
          <w:szCs w:val="22"/>
        </w:rPr>
        <w:footnoteReference w:id="5"/>
      </w:r>
    </w:p>
    <w:p w14:paraId="0B2BE545" w14:textId="77777777" w:rsidR="005F081B" w:rsidRDefault="005F081B" w:rsidP="005F081B">
      <w:pPr>
        <w:rPr>
          <w:rFonts w:ascii="Verdana" w:hAnsi="Verdana"/>
          <w:sz w:val="24"/>
          <w:szCs w:val="24"/>
        </w:rPr>
      </w:pPr>
      <w:r>
        <w:rPr>
          <w:rFonts w:ascii="Verdana" w:hAnsi="Verdana"/>
          <w:sz w:val="24"/>
          <w:szCs w:val="24"/>
        </w:rPr>
        <w:t xml:space="preserve"> </w:t>
      </w:r>
    </w:p>
    <w:p w14:paraId="33CAE891" w14:textId="57E64173" w:rsidR="00DD2490" w:rsidRDefault="005F081B" w:rsidP="005F081B">
      <w:pPr>
        <w:rPr>
          <w:rFonts w:ascii="Verdana" w:hAnsi="Verdana"/>
          <w:sz w:val="24"/>
          <w:szCs w:val="24"/>
        </w:rPr>
      </w:pPr>
      <w:r>
        <w:rPr>
          <w:rFonts w:ascii="Verdana" w:hAnsi="Verdana"/>
          <w:sz w:val="24"/>
          <w:szCs w:val="24"/>
        </w:rPr>
        <w:lastRenderedPageBreak/>
        <w:t xml:space="preserve">This was to serve Hatton well once in parliament. </w:t>
      </w:r>
      <w:r w:rsidR="00451B20">
        <w:rPr>
          <w:rFonts w:ascii="Verdana" w:hAnsi="Verdana"/>
          <w:sz w:val="24"/>
          <w:szCs w:val="24"/>
        </w:rPr>
        <w:t>As the only independent h</w:t>
      </w:r>
      <w:r>
        <w:rPr>
          <w:rFonts w:ascii="Verdana" w:hAnsi="Verdana"/>
          <w:sz w:val="24"/>
          <w:szCs w:val="24"/>
        </w:rPr>
        <w:t xml:space="preserve">e was an outsider and took the opportunity to </w:t>
      </w:r>
      <w:r w:rsidR="00DE636D">
        <w:rPr>
          <w:rFonts w:ascii="Verdana" w:hAnsi="Verdana"/>
          <w:sz w:val="24"/>
          <w:szCs w:val="24"/>
        </w:rPr>
        <w:t xml:space="preserve">understand </w:t>
      </w:r>
      <w:r>
        <w:rPr>
          <w:rFonts w:ascii="Verdana" w:hAnsi="Verdana"/>
          <w:sz w:val="24"/>
          <w:szCs w:val="24"/>
        </w:rPr>
        <w:t>parliamentary procedure</w:t>
      </w:r>
      <w:r w:rsidR="00DD2490">
        <w:rPr>
          <w:rFonts w:ascii="Verdana" w:hAnsi="Verdana"/>
          <w:sz w:val="24"/>
          <w:szCs w:val="24"/>
        </w:rPr>
        <w:t>:</w:t>
      </w:r>
    </w:p>
    <w:p w14:paraId="5D245E45" w14:textId="2D508160" w:rsidR="00DD2490" w:rsidRDefault="00DD2490" w:rsidP="00B3491C">
      <w:pPr>
        <w:tabs>
          <w:tab w:val="left" w:pos="1134"/>
        </w:tabs>
        <w:spacing w:after="0" w:line="240" w:lineRule="auto"/>
        <w:rPr>
          <w:rFonts w:ascii="Verdana" w:hAnsi="Verdana"/>
          <w:szCs w:val="22"/>
        </w:rPr>
      </w:pPr>
      <w:r>
        <w:rPr>
          <w:rFonts w:ascii="Verdana" w:hAnsi="Verdana"/>
          <w:szCs w:val="22"/>
        </w:rPr>
        <w:tab/>
      </w:r>
      <w:r w:rsidRPr="00DD2490">
        <w:rPr>
          <w:rFonts w:ascii="Verdana" w:hAnsi="Verdana"/>
          <w:szCs w:val="22"/>
        </w:rPr>
        <w:t>Increased knowledge on parliamentary procedures allowed</w:t>
      </w:r>
    </w:p>
    <w:p w14:paraId="3F116E0D" w14:textId="6155C786" w:rsidR="00DD2490" w:rsidRPr="00DD2490" w:rsidRDefault="00DD2490" w:rsidP="00B3491C">
      <w:pPr>
        <w:tabs>
          <w:tab w:val="left" w:pos="1134"/>
        </w:tabs>
        <w:spacing w:after="0" w:line="240" w:lineRule="auto"/>
        <w:rPr>
          <w:rFonts w:ascii="Verdana" w:hAnsi="Verdana"/>
          <w:szCs w:val="22"/>
        </w:rPr>
      </w:pPr>
      <w:r>
        <w:rPr>
          <w:rFonts w:ascii="Verdana" w:hAnsi="Verdana"/>
          <w:szCs w:val="22"/>
        </w:rPr>
        <w:tab/>
        <w:t>him greater influence in Parliament</w:t>
      </w:r>
      <w:r w:rsidR="00F16FBF">
        <w:rPr>
          <w:rFonts w:ascii="Verdana" w:hAnsi="Verdana"/>
          <w:szCs w:val="22"/>
        </w:rPr>
        <w:t>.</w:t>
      </w:r>
      <w:r>
        <w:rPr>
          <w:rStyle w:val="FootnoteReference"/>
          <w:rFonts w:ascii="Verdana" w:hAnsi="Verdana"/>
          <w:szCs w:val="22"/>
        </w:rPr>
        <w:footnoteReference w:id="6"/>
      </w:r>
    </w:p>
    <w:p w14:paraId="69B351CF" w14:textId="77777777" w:rsidR="001B3445" w:rsidRDefault="001B3445" w:rsidP="00DD2490">
      <w:pPr>
        <w:rPr>
          <w:rFonts w:ascii="Verdana" w:hAnsi="Verdana"/>
          <w:sz w:val="24"/>
          <w:szCs w:val="24"/>
        </w:rPr>
      </w:pPr>
    </w:p>
    <w:p w14:paraId="6B1BF687" w14:textId="15AFEDB9" w:rsidR="00774DC9" w:rsidRDefault="00DD2490" w:rsidP="00DD2490">
      <w:pPr>
        <w:rPr>
          <w:rFonts w:ascii="Verdana" w:hAnsi="Verdana"/>
          <w:sz w:val="24"/>
          <w:szCs w:val="24"/>
        </w:rPr>
      </w:pPr>
      <w:r>
        <w:rPr>
          <w:rFonts w:ascii="Verdana" w:hAnsi="Verdana"/>
          <w:sz w:val="24"/>
          <w:szCs w:val="24"/>
        </w:rPr>
        <w:t>I</w:t>
      </w:r>
      <w:r w:rsidR="00CB2E43">
        <w:rPr>
          <w:rFonts w:ascii="Verdana" w:hAnsi="Verdana"/>
          <w:sz w:val="24"/>
          <w:szCs w:val="24"/>
        </w:rPr>
        <w:t xml:space="preserve">n those </w:t>
      </w:r>
      <w:r w:rsidR="004B7676">
        <w:rPr>
          <w:rFonts w:ascii="Verdana" w:hAnsi="Verdana"/>
          <w:sz w:val="24"/>
          <w:szCs w:val="24"/>
        </w:rPr>
        <w:t>years,</w:t>
      </w:r>
      <w:r w:rsidR="00CB2E43">
        <w:rPr>
          <w:rFonts w:ascii="Verdana" w:hAnsi="Verdana"/>
          <w:sz w:val="24"/>
          <w:szCs w:val="24"/>
        </w:rPr>
        <w:t xml:space="preserve"> the </w:t>
      </w:r>
      <w:r w:rsidR="00706242">
        <w:rPr>
          <w:rFonts w:ascii="Verdana" w:hAnsi="Verdana"/>
          <w:sz w:val="24"/>
          <w:szCs w:val="24"/>
        </w:rPr>
        <w:t xml:space="preserve">atmosphere </w:t>
      </w:r>
      <w:r w:rsidR="00CB2E43">
        <w:rPr>
          <w:rFonts w:ascii="Verdana" w:hAnsi="Verdana"/>
          <w:sz w:val="24"/>
          <w:szCs w:val="24"/>
        </w:rPr>
        <w:t xml:space="preserve">of the Assembly was combative with </w:t>
      </w:r>
      <w:r w:rsidR="005A6E7F">
        <w:rPr>
          <w:rFonts w:ascii="Verdana" w:hAnsi="Verdana"/>
          <w:sz w:val="24"/>
          <w:szCs w:val="24"/>
        </w:rPr>
        <w:t>‘</w:t>
      </w:r>
      <w:r w:rsidR="00CB2E43">
        <w:rPr>
          <w:rFonts w:ascii="Verdana" w:hAnsi="Verdana"/>
          <w:sz w:val="24"/>
          <w:szCs w:val="24"/>
        </w:rPr>
        <w:t>no quarter asked</w:t>
      </w:r>
      <w:r w:rsidR="005A6E7F">
        <w:rPr>
          <w:rFonts w:ascii="Verdana" w:hAnsi="Verdana"/>
          <w:sz w:val="24"/>
          <w:szCs w:val="24"/>
        </w:rPr>
        <w:t>,</w:t>
      </w:r>
      <w:r w:rsidR="00CB2E43">
        <w:rPr>
          <w:rFonts w:ascii="Verdana" w:hAnsi="Verdana"/>
          <w:sz w:val="24"/>
          <w:szCs w:val="24"/>
        </w:rPr>
        <w:t xml:space="preserve"> none give</w:t>
      </w:r>
      <w:r w:rsidR="005A6E7F">
        <w:rPr>
          <w:rFonts w:ascii="Verdana" w:hAnsi="Verdana"/>
          <w:sz w:val="24"/>
          <w:szCs w:val="24"/>
        </w:rPr>
        <w:t>n</w:t>
      </w:r>
      <w:proofErr w:type="gramStart"/>
      <w:r w:rsidR="005A6E7F">
        <w:rPr>
          <w:rFonts w:ascii="Verdana" w:hAnsi="Verdana"/>
          <w:sz w:val="24"/>
          <w:szCs w:val="24"/>
        </w:rPr>
        <w:t>’.</w:t>
      </w:r>
      <w:proofErr w:type="gramEnd"/>
      <w:r w:rsidR="00CB2E43">
        <w:rPr>
          <w:rFonts w:ascii="Verdana" w:hAnsi="Verdana"/>
          <w:sz w:val="24"/>
          <w:szCs w:val="24"/>
        </w:rPr>
        <w:t xml:space="preserve"> </w:t>
      </w:r>
      <w:r w:rsidR="00706242">
        <w:rPr>
          <w:rFonts w:ascii="Verdana" w:hAnsi="Verdana"/>
          <w:sz w:val="24"/>
          <w:szCs w:val="24"/>
        </w:rPr>
        <w:t xml:space="preserve">For instance, in </w:t>
      </w:r>
      <w:r w:rsidR="00DE636D">
        <w:rPr>
          <w:rFonts w:ascii="Verdana" w:hAnsi="Verdana"/>
          <w:sz w:val="24"/>
          <w:szCs w:val="24"/>
        </w:rPr>
        <w:t xml:space="preserve">the year of Hatton’s </w:t>
      </w:r>
      <w:r w:rsidR="00CB2E43" w:rsidRPr="00677B31">
        <w:rPr>
          <w:rFonts w:ascii="Verdana" w:hAnsi="Verdana" w:cs="Calibri"/>
          <w:sz w:val="24"/>
          <w:szCs w:val="24"/>
        </w:rPr>
        <w:t>elect</w:t>
      </w:r>
      <w:r w:rsidR="00DE636D">
        <w:rPr>
          <w:rFonts w:ascii="Verdana" w:hAnsi="Verdana" w:cs="Calibri"/>
          <w:sz w:val="24"/>
          <w:szCs w:val="24"/>
        </w:rPr>
        <w:t>ion</w:t>
      </w:r>
      <w:r w:rsidR="00CB2E43">
        <w:rPr>
          <w:rFonts w:ascii="Verdana" w:hAnsi="Verdana" w:cs="Calibri"/>
          <w:sz w:val="24"/>
          <w:szCs w:val="24"/>
        </w:rPr>
        <w:t>,</w:t>
      </w:r>
      <w:r w:rsidR="00CB2E43" w:rsidRPr="00677B31">
        <w:rPr>
          <w:rFonts w:ascii="Verdana" w:hAnsi="Verdana" w:cs="Calibri"/>
          <w:sz w:val="24"/>
          <w:szCs w:val="24"/>
        </w:rPr>
        <w:t xml:space="preserve"> the </w:t>
      </w:r>
      <w:r w:rsidR="00CB2E43">
        <w:rPr>
          <w:rFonts w:ascii="Verdana" w:hAnsi="Verdana" w:cs="Calibri"/>
          <w:sz w:val="24"/>
          <w:szCs w:val="24"/>
        </w:rPr>
        <w:t xml:space="preserve">Opposition </w:t>
      </w:r>
      <w:r w:rsidR="00D6247E">
        <w:rPr>
          <w:rFonts w:ascii="Verdana" w:hAnsi="Verdana" w:cs="Calibri"/>
          <w:sz w:val="24"/>
          <w:szCs w:val="24"/>
        </w:rPr>
        <w:t xml:space="preserve">dubbed </w:t>
      </w:r>
      <w:r w:rsidR="00CB2E43">
        <w:rPr>
          <w:rFonts w:ascii="Verdana" w:hAnsi="Verdana" w:cs="Calibri"/>
          <w:sz w:val="24"/>
          <w:szCs w:val="24"/>
        </w:rPr>
        <w:t xml:space="preserve">the </w:t>
      </w:r>
      <w:r w:rsidR="00CB2E43" w:rsidRPr="00677B31">
        <w:rPr>
          <w:rFonts w:ascii="Verdana" w:hAnsi="Verdana" w:cs="Calibri"/>
          <w:sz w:val="24"/>
          <w:szCs w:val="24"/>
        </w:rPr>
        <w:t>Leader of the House</w:t>
      </w:r>
      <w:r w:rsidR="00CB2E43">
        <w:rPr>
          <w:rFonts w:ascii="Verdana" w:hAnsi="Verdana" w:cs="Calibri"/>
          <w:sz w:val="24"/>
          <w:szCs w:val="24"/>
        </w:rPr>
        <w:t xml:space="preserve"> </w:t>
      </w:r>
      <w:r w:rsidR="00CB2E43" w:rsidRPr="00677B31">
        <w:rPr>
          <w:rFonts w:ascii="Verdana" w:hAnsi="Verdana" w:cs="Calibri"/>
          <w:sz w:val="24"/>
          <w:szCs w:val="24"/>
        </w:rPr>
        <w:t>“Stainless Steel”</w:t>
      </w:r>
      <w:r w:rsidR="00CB2E43">
        <w:rPr>
          <w:rStyle w:val="FootnoteReference"/>
          <w:rFonts w:ascii="Verdana" w:hAnsi="Verdana" w:cs="Calibri"/>
          <w:sz w:val="24"/>
          <w:szCs w:val="24"/>
        </w:rPr>
        <w:footnoteReference w:id="7"/>
      </w:r>
      <w:r w:rsidR="00CB2E43" w:rsidRPr="00677B31">
        <w:rPr>
          <w:rFonts w:ascii="Verdana" w:hAnsi="Verdana" w:cs="Calibri"/>
          <w:sz w:val="24"/>
          <w:szCs w:val="24"/>
        </w:rPr>
        <w:t xml:space="preserve"> for </w:t>
      </w:r>
      <w:r w:rsidR="005A6E7F">
        <w:rPr>
          <w:rFonts w:ascii="Verdana" w:hAnsi="Verdana" w:cs="Calibri"/>
          <w:sz w:val="24"/>
          <w:szCs w:val="24"/>
        </w:rPr>
        <w:t xml:space="preserve">his </w:t>
      </w:r>
      <w:r w:rsidR="00CB2E43" w:rsidRPr="00677B31">
        <w:rPr>
          <w:rFonts w:ascii="Verdana" w:hAnsi="Verdana" w:cs="Calibri"/>
          <w:sz w:val="24"/>
          <w:szCs w:val="24"/>
        </w:rPr>
        <w:t xml:space="preserve">proclivity to apply the guillotine on the consideration of </w:t>
      </w:r>
      <w:r w:rsidR="00DC063B">
        <w:rPr>
          <w:rFonts w:ascii="Verdana" w:hAnsi="Verdana" w:cs="Calibri"/>
          <w:sz w:val="24"/>
          <w:szCs w:val="24"/>
        </w:rPr>
        <w:t>g</w:t>
      </w:r>
      <w:r w:rsidR="00CB2E43" w:rsidRPr="00677B31">
        <w:rPr>
          <w:rFonts w:ascii="Verdana" w:hAnsi="Verdana" w:cs="Calibri"/>
          <w:sz w:val="24"/>
          <w:szCs w:val="24"/>
        </w:rPr>
        <w:t>overnment legislation.</w:t>
      </w:r>
      <w:r w:rsidR="00774DC9">
        <w:rPr>
          <w:rFonts w:ascii="Verdana" w:hAnsi="Verdana" w:cs="Calibri"/>
          <w:sz w:val="24"/>
          <w:szCs w:val="24"/>
        </w:rPr>
        <w:t xml:space="preserve"> </w:t>
      </w:r>
      <w:r w:rsidR="00025CBB">
        <w:rPr>
          <w:rFonts w:ascii="Verdana" w:hAnsi="Verdana" w:cs="Calibri"/>
          <w:sz w:val="24"/>
          <w:szCs w:val="24"/>
        </w:rPr>
        <w:t xml:space="preserve">The Assembly </w:t>
      </w:r>
      <w:r w:rsidR="00D6247E">
        <w:rPr>
          <w:rFonts w:ascii="Verdana" w:hAnsi="Verdana" w:cs="Calibri"/>
          <w:sz w:val="24"/>
          <w:szCs w:val="24"/>
        </w:rPr>
        <w:t xml:space="preserve">certainly </w:t>
      </w:r>
      <w:r w:rsidR="00CB2E43">
        <w:rPr>
          <w:rFonts w:ascii="Verdana" w:hAnsi="Verdana"/>
          <w:sz w:val="24"/>
          <w:szCs w:val="24"/>
        </w:rPr>
        <w:t xml:space="preserve">lived up to its then </w:t>
      </w:r>
      <w:r w:rsidR="001B3445">
        <w:rPr>
          <w:rFonts w:ascii="Verdana" w:hAnsi="Verdana"/>
          <w:sz w:val="24"/>
          <w:szCs w:val="24"/>
        </w:rPr>
        <w:t xml:space="preserve">sobriquet </w:t>
      </w:r>
      <w:r w:rsidR="00CB2E43">
        <w:rPr>
          <w:rFonts w:ascii="Verdana" w:hAnsi="Verdana"/>
          <w:sz w:val="24"/>
          <w:szCs w:val="24"/>
        </w:rPr>
        <w:t>as the ‘Bear Pit</w:t>
      </w:r>
      <w:proofErr w:type="gramStart"/>
      <w:r w:rsidR="00CB2E43">
        <w:rPr>
          <w:rFonts w:ascii="Verdana" w:hAnsi="Verdana"/>
          <w:sz w:val="24"/>
          <w:szCs w:val="24"/>
        </w:rPr>
        <w:t>’.</w:t>
      </w:r>
      <w:proofErr w:type="gramEnd"/>
      <w:r w:rsidR="00CB2E43">
        <w:rPr>
          <w:rFonts w:ascii="Verdana" w:hAnsi="Verdana"/>
          <w:sz w:val="24"/>
          <w:szCs w:val="24"/>
        </w:rPr>
        <w:t xml:space="preserve"> </w:t>
      </w:r>
    </w:p>
    <w:p w14:paraId="202CA7DB" w14:textId="2A5CD2B0" w:rsidR="00B3491C" w:rsidRDefault="005F081B" w:rsidP="005F081B">
      <w:pPr>
        <w:rPr>
          <w:rFonts w:ascii="Verdana" w:hAnsi="Verdana"/>
          <w:sz w:val="24"/>
          <w:szCs w:val="24"/>
        </w:rPr>
      </w:pPr>
      <w:r>
        <w:rPr>
          <w:rFonts w:ascii="Verdana" w:hAnsi="Verdana"/>
          <w:sz w:val="24"/>
          <w:szCs w:val="24"/>
        </w:rPr>
        <w:t>H</w:t>
      </w:r>
      <w:r w:rsidR="00774DC9">
        <w:rPr>
          <w:rFonts w:ascii="Verdana" w:hAnsi="Verdana"/>
          <w:sz w:val="24"/>
          <w:szCs w:val="24"/>
        </w:rPr>
        <w:t>atton</w:t>
      </w:r>
      <w:r>
        <w:rPr>
          <w:rFonts w:ascii="Verdana" w:hAnsi="Verdana"/>
          <w:sz w:val="24"/>
          <w:szCs w:val="24"/>
        </w:rPr>
        <w:t xml:space="preserve"> </w:t>
      </w:r>
      <w:r w:rsidR="00B8489B">
        <w:rPr>
          <w:rFonts w:ascii="Verdana" w:hAnsi="Verdana"/>
          <w:sz w:val="24"/>
          <w:szCs w:val="24"/>
        </w:rPr>
        <w:t xml:space="preserve">forged and enhanced a reputation for integrity and probity. </w:t>
      </w:r>
      <w:r w:rsidR="001315A7">
        <w:rPr>
          <w:rFonts w:ascii="Verdana" w:hAnsi="Verdana"/>
          <w:sz w:val="24"/>
          <w:szCs w:val="24"/>
        </w:rPr>
        <w:t>Shaped by his near 20 years</w:t>
      </w:r>
      <w:r w:rsidR="00D6247E">
        <w:rPr>
          <w:rFonts w:ascii="Verdana" w:hAnsi="Verdana"/>
          <w:sz w:val="24"/>
          <w:szCs w:val="24"/>
        </w:rPr>
        <w:t>’</w:t>
      </w:r>
      <w:r w:rsidR="001315A7">
        <w:rPr>
          <w:rFonts w:ascii="Verdana" w:hAnsi="Verdana"/>
          <w:sz w:val="24"/>
          <w:szCs w:val="24"/>
        </w:rPr>
        <w:t xml:space="preserve"> experience as an </w:t>
      </w:r>
      <w:r w:rsidR="00D6247E">
        <w:rPr>
          <w:rFonts w:ascii="Verdana" w:hAnsi="Verdana"/>
          <w:sz w:val="24"/>
          <w:szCs w:val="24"/>
        </w:rPr>
        <w:t>i</w:t>
      </w:r>
      <w:r w:rsidR="001315A7">
        <w:rPr>
          <w:rFonts w:ascii="Verdana" w:hAnsi="Verdana"/>
          <w:sz w:val="24"/>
          <w:szCs w:val="24"/>
        </w:rPr>
        <w:t xml:space="preserve">ndependent in a House dominated by Liberal-Country, </w:t>
      </w:r>
      <w:proofErr w:type="gramStart"/>
      <w:r w:rsidR="001315A7">
        <w:rPr>
          <w:rFonts w:ascii="Verdana" w:hAnsi="Verdana"/>
          <w:sz w:val="24"/>
          <w:szCs w:val="24"/>
        </w:rPr>
        <w:t>Labor</w:t>
      </w:r>
      <w:proofErr w:type="gramEnd"/>
      <w:r w:rsidR="001315A7">
        <w:rPr>
          <w:rFonts w:ascii="Verdana" w:hAnsi="Verdana"/>
          <w:sz w:val="24"/>
          <w:szCs w:val="24"/>
        </w:rPr>
        <w:t xml:space="preserve"> and Liberal-National governments, h</w:t>
      </w:r>
      <w:r w:rsidR="00B00B79">
        <w:rPr>
          <w:rFonts w:ascii="Verdana" w:hAnsi="Verdana"/>
          <w:sz w:val="24"/>
          <w:szCs w:val="24"/>
        </w:rPr>
        <w:t xml:space="preserve">e questioned </w:t>
      </w:r>
      <w:r>
        <w:rPr>
          <w:rFonts w:ascii="Verdana" w:hAnsi="Verdana"/>
          <w:sz w:val="24"/>
          <w:szCs w:val="24"/>
        </w:rPr>
        <w:t xml:space="preserve">how </w:t>
      </w:r>
      <w:r w:rsidR="00DC063B">
        <w:rPr>
          <w:rFonts w:ascii="Verdana" w:hAnsi="Verdana"/>
          <w:sz w:val="24"/>
          <w:szCs w:val="24"/>
        </w:rPr>
        <w:t xml:space="preserve">the House </w:t>
      </w:r>
      <w:r>
        <w:rPr>
          <w:rFonts w:ascii="Verdana" w:hAnsi="Verdana"/>
          <w:sz w:val="24"/>
          <w:szCs w:val="24"/>
        </w:rPr>
        <w:t xml:space="preserve">worked and how it could be </w:t>
      </w:r>
      <w:r w:rsidR="004B7676">
        <w:rPr>
          <w:rFonts w:ascii="Verdana" w:hAnsi="Verdana"/>
          <w:sz w:val="24"/>
          <w:szCs w:val="24"/>
        </w:rPr>
        <w:t>improved</w:t>
      </w:r>
      <w:r>
        <w:rPr>
          <w:rFonts w:ascii="Verdana" w:hAnsi="Verdana"/>
          <w:sz w:val="24"/>
          <w:szCs w:val="24"/>
        </w:rPr>
        <w:t>. He noted the limited opportunities</w:t>
      </w:r>
      <w:r w:rsidR="00DC063B">
        <w:rPr>
          <w:rFonts w:ascii="Verdana" w:hAnsi="Verdana"/>
          <w:sz w:val="24"/>
          <w:szCs w:val="24"/>
        </w:rPr>
        <w:t>. T</w:t>
      </w:r>
      <w:r>
        <w:rPr>
          <w:rFonts w:ascii="Verdana" w:hAnsi="Verdana"/>
          <w:sz w:val="24"/>
          <w:szCs w:val="24"/>
        </w:rPr>
        <w:t>o him</w:t>
      </w:r>
      <w:r w:rsidR="00B3491C">
        <w:rPr>
          <w:rFonts w:ascii="Verdana" w:hAnsi="Verdana"/>
          <w:sz w:val="24"/>
          <w:szCs w:val="24"/>
        </w:rPr>
        <w:t>:</w:t>
      </w:r>
    </w:p>
    <w:p w14:paraId="405432FC" w14:textId="21C985D3" w:rsidR="00B3491C" w:rsidRDefault="00B3491C" w:rsidP="00B3491C">
      <w:pPr>
        <w:tabs>
          <w:tab w:val="left" w:pos="1134"/>
        </w:tabs>
        <w:spacing w:after="0" w:line="240" w:lineRule="auto"/>
        <w:rPr>
          <w:rFonts w:ascii="Verdana" w:hAnsi="Verdana"/>
          <w:szCs w:val="22"/>
        </w:rPr>
      </w:pPr>
      <w:r>
        <w:rPr>
          <w:rFonts w:ascii="Verdana" w:hAnsi="Verdana"/>
          <w:szCs w:val="22"/>
        </w:rPr>
        <w:tab/>
      </w:r>
      <w:proofErr w:type="gramStart"/>
      <w:r w:rsidR="00451B20" w:rsidRPr="00B3491C">
        <w:rPr>
          <w:rFonts w:ascii="Verdana" w:hAnsi="Verdana"/>
          <w:szCs w:val="22"/>
        </w:rPr>
        <w:t xml:space="preserve">it </w:t>
      </w:r>
      <w:r w:rsidR="005F081B" w:rsidRPr="00B3491C">
        <w:rPr>
          <w:rFonts w:ascii="Verdana" w:hAnsi="Verdana"/>
          <w:szCs w:val="22"/>
        </w:rPr>
        <w:t xml:space="preserve">seemed that </w:t>
      </w:r>
      <w:r w:rsidRPr="00B3491C">
        <w:rPr>
          <w:rFonts w:ascii="Verdana" w:hAnsi="Verdana"/>
          <w:szCs w:val="22"/>
        </w:rPr>
        <w:t>parliamentary procedures</w:t>
      </w:r>
      <w:proofErr w:type="gramEnd"/>
      <w:r w:rsidRPr="00B3491C">
        <w:rPr>
          <w:rFonts w:ascii="Verdana" w:hAnsi="Verdana"/>
          <w:szCs w:val="22"/>
        </w:rPr>
        <w:t xml:space="preserve"> were aimed</w:t>
      </w:r>
    </w:p>
    <w:p w14:paraId="24B44947" w14:textId="77777777" w:rsidR="00B3491C" w:rsidRDefault="00B3491C" w:rsidP="00B3491C">
      <w:pPr>
        <w:tabs>
          <w:tab w:val="left" w:pos="1134"/>
        </w:tabs>
        <w:spacing w:after="0" w:line="240" w:lineRule="auto"/>
        <w:rPr>
          <w:rFonts w:ascii="Verdana" w:hAnsi="Verdana"/>
          <w:szCs w:val="22"/>
        </w:rPr>
      </w:pPr>
      <w:r>
        <w:rPr>
          <w:rFonts w:ascii="Verdana" w:hAnsi="Verdana"/>
          <w:szCs w:val="22"/>
        </w:rPr>
        <w:tab/>
      </w:r>
      <w:r w:rsidRPr="00B3491C">
        <w:rPr>
          <w:rFonts w:ascii="Verdana" w:hAnsi="Verdana"/>
          <w:szCs w:val="22"/>
        </w:rPr>
        <w:t>directly at silencing those in opposition to government</w:t>
      </w:r>
    </w:p>
    <w:p w14:paraId="19058D77" w14:textId="6917CC59" w:rsidR="00B3491C" w:rsidRPr="00B3491C" w:rsidRDefault="00B3491C" w:rsidP="00B3491C">
      <w:pPr>
        <w:tabs>
          <w:tab w:val="left" w:pos="1134"/>
        </w:tabs>
        <w:spacing w:after="0" w:line="240" w:lineRule="auto"/>
        <w:rPr>
          <w:rFonts w:ascii="Verdana" w:hAnsi="Verdana"/>
          <w:szCs w:val="22"/>
        </w:rPr>
      </w:pPr>
      <w:r>
        <w:rPr>
          <w:rFonts w:ascii="Verdana" w:hAnsi="Verdana"/>
          <w:szCs w:val="22"/>
        </w:rPr>
        <w:tab/>
      </w:r>
      <w:r w:rsidRPr="00B3491C">
        <w:rPr>
          <w:rFonts w:ascii="Verdana" w:hAnsi="Verdana"/>
          <w:szCs w:val="22"/>
        </w:rPr>
        <w:t>and particularly those outside the party structure</w:t>
      </w:r>
      <w:r w:rsidR="00FA7C95">
        <w:rPr>
          <w:rFonts w:ascii="Verdana" w:hAnsi="Verdana"/>
          <w:szCs w:val="22"/>
        </w:rPr>
        <w:t>.</w:t>
      </w:r>
      <w:r>
        <w:rPr>
          <w:rStyle w:val="FootnoteReference"/>
          <w:rFonts w:ascii="Verdana" w:hAnsi="Verdana"/>
          <w:szCs w:val="22"/>
        </w:rPr>
        <w:footnoteReference w:id="8"/>
      </w:r>
    </w:p>
    <w:p w14:paraId="0DFC4401" w14:textId="77777777" w:rsidR="00B3491C" w:rsidRDefault="00B3491C" w:rsidP="005F081B">
      <w:pPr>
        <w:rPr>
          <w:rFonts w:ascii="Verdana" w:hAnsi="Verdana"/>
          <w:sz w:val="24"/>
          <w:szCs w:val="24"/>
        </w:rPr>
      </w:pPr>
    </w:p>
    <w:p w14:paraId="2E074DAD" w14:textId="22099F85" w:rsidR="005F081B" w:rsidRPr="00677B31" w:rsidRDefault="00CB2E43" w:rsidP="005F081B">
      <w:pPr>
        <w:rPr>
          <w:rFonts w:ascii="Verdana" w:hAnsi="Verdana" w:cs="Calibri"/>
          <w:sz w:val="24"/>
          <w:szCs w:val="24"/>
        </w:rPr>
      </w:pPr>
      <w:r>
        <w:rPr>
          <w:rFonts w:ascii="Verdana" w:hAnsi="Verdana"/>
          <w:sz w:val="24"/>
          <w:szCs w:val="24"/>
        </w:rPr>
        <w:t xml:space="preserve">Prime examples being </w:t>
      </w:r>
      <w:r w:rsidR="001315A7">
        <w:rPr>
          <w:rFonts w:ascii="Verdana" w:hAnsi="Verdana"/>
          <w:sz w:val="24"/>
          <w:szCs w:val="24"/>
        </w:rPr>
        <w:t xml:space="preserve">non-answers in </w:t>
      </w:r>
      <w:r w:rsidR="00025CBB">
        <w:rPr>
          <w:rFonts w:ascii="Verdana" w:hAnsi="Verdana"/>
          <w:sz w:val="24"/>
          <w:szCs w:val="24"/>
        </w:rPr>
        <w:t>q</w:t>
      </w:r>
      <w:r w:rsidR="001315A7">
        <w:rPr>
          <w:rFonts w:ascii="Verdana" w:hAnsi="Verdana"/>
          <w:sz w:val="24"/>
          <w:szCs w:val="24"/>
        </w:rPr>
        <w:t xml:space="preserve">uestion </w:t>
      </w:r>
      <w:r w:rsidR="00025CBB">
        <w:rPr>
          <w:rFonts w:ascii="Verdana" w:hAnsi="Verdana"/>
          <w:sz w:val="24"/>
          <w:szCs w:val="24"/>
        </w:rPr>
        <w:t>t</w:t>
      </w:r>
      <w:r w:rsidR="001315A7">
        <w:rPr>
          <w:rFonts w:ascii="Verdana" w:hAnsi="Verdana"/>
          <w:sz w:val="24"/>
          <w:szCs w:val="24"/>
        </w:rPr>
        <w:t xml:space="preserve">ime, </w:t>
      </w:r>
      <w:r w:rsidR="005F081B">
        <w:rPr>
          <w:rFonts w:ascii="Verdana" w:hAnsi="Verdana"/>
          <w:sz w:val="24"/>
          <w:szCs w:val="24"/>
        </w:rPr>
        <w:t>questions</w:t>
      </w:r>
      <w:r w:rsidR="001315A7">
        <w:rPr>
          <w:rFonts w:ascii="Verdana" w:hAnsi="Verdana"/>
          <w:sz w:val="24"/>
          <w:szCs w:val="24"/>
        </w:rPr>
        <w:t xml:space="preserve"> on notice</w:t>
      </w:r>
      <w:r w:rsidR="00025CBB">
        <w:rPr>
          <w:rFonts w:ascii="Verdana" w:hAnsi="Verdana"/>
          <w:sz w:val="24"/>
          <w:szCs w:val="24"/>
        </w:rPr>
        <w:t xml:space="preserve"> not answered at all</w:t>
      </w:r>
      <w:r w:rsidR="001315A7">
        <w:rPr>
          <w:rFonts w:ascii="Verdana" w:hAnsi="Verdana"/>
          <w:sz w:val="24"/>
          <w:szCs w:val="24"/>
        </w:rPr>
        <w:t>,</w:t>
      </w:r>
      <w:r w:rsidR="005F081B">
        <w:rPr>
          <w:rFonts w:ascii="Verdana" w:hAnsi="Verdana"/>
          <w:sz w:val="24"/>
          <w:szCs w:val="24"/>
        </w:rPr>
        <w:t xml:space="preserve"> the use of the gag and the guillotine</w:t>
      </w:r>
      <w:r w:rsidR="001315A7">
        <w:rPr>
          <w:rFonts w:ascii="Verdana" w:hAnsi="Verdana"/>
          <w:sz w:val="24"/>
          <w:szCs w:val="24"/>
        </w:rPr>
        <w:t xml:space="preserve"> and the lack of opportunities for backbenchers in the House</w:t>
      </w:r>
      <w:r w:rsidR="005F081B">
        <w:rPr>
          <w:rFonts w:ascii="Verdana" w:hAnsi="Verdana"/>
          <w:sz w:val="24"/>
          <w:szCs w:val="24"/>
        </w:rPr>
        <w:t xml:space="preserve">. </w:t>
      </w:r>
    </w:p>
    <w:p w14:paraId="10EC391D" w14:textId="31790966" w:rsidR="00B24F76" w:rsidRDefault="000B583D" w:rsidP="00B24F76">
      <w:pPr>
        <w:rPr>
          <w:rFonts w:ascii="Verdana" w:hAnsi="Verdana"/>
          <w:sz w:val="24"/>
          <w:szCs w:val="24"/>
        </w:rPr>
      </w:pPr>
      <w:r>
        <w:rPr>
          <w:rFonts w:ascii="Verdana" w:hAnsi="Verdana"/>
          <w:sz w:val="24"/>
          <w:szCs w:val="24"/>
        </w:rPr>
        <w:t>Presciently</w:t>
      </w:r>
      <w:r w:rsidR="00B24F76">
        <w:rPr>
          <w:rFonts w:ascii="Verdana" w:hAnsi="Verdana"/>
          <w:sz w:val="24"/>
          <w:szCs w:val="24"/>
        </w:rPr>
        <w:t>, ten days before the 1991 election</w:t>
      </w:r>
      <w:r w:rsidR="005D0CDA">
        <w:rPr>
          <w:rFonts w:ascii="Verdana" w:hAnsi="Verdana"/>
          <w:sz w:val="24"/>
          <w:szCs w:val="24"/>
        </w:rPr>
        <w:t>,</w:t>
      </w:r>
      <w:r w:rsidR="00B24F76">
        <w:rPr>
          <w:rFonts w:ascii="Verdana" w:hAnsi="Verdana"/>
          <w:sz w:val="24"/>
          <w:szCs w:val="24"/>
        </w:rPr>
        <w:t xml:space="preserve"> </w:t>
      </w:r>
      <w:r w:rsidR="00342982">
        <w:rPr>
          <w:rFonts w:ascii="Verdana" w:hAnsi="Verdana"/>
          <w:sz w:val="24"/>
          <w:szCs w:val="24"/>
        </w:rPr>
        <w:t xml:space="preserve">when </w:t>
      </w:r>
      <w:r w:rsidR="00B24F76">
        <w:rPr>
          <w:rFonts w:ascii="Verdana" w:hAnsi="Verdana"/>
          <w:sz w:val="24"/>
          <w:szCs w:val="24"/>
        </w:rPr>
        <w:t xml:space="preserve">asked what </w:t>
      </w:r>
      <w:r w:rsidR="005102C1">
        <w:rPr>
          <w:rFonts w:ascii="Verdana" w:hAnsi="Verdana"/>
          <w:sz w:val="24"/>
          <w:szCs w:val="24"/>
        </w:rPr>
        <w:t xml:space="preserve">he </w:t>
      </w:r>
      <w:r w:rsidR="00B24F76">
        <w:rPr>
          <w:rFonts w:ascii="Verdana" w:hAnsi="Verdana"/>
          <w:sz w:val="24"/>
          <w:szCs w:val="24"/>
        </w:rPr>
        <w:t>would do in the case of a hung House</w:t>
      </w:r>
      <w:r w:rsidR="00025CBB">
        <w:rPr>
          <w:rFonts w:ascii="Verdana" w:hAnsi="Verdana"/>
          <w:sz w:val="24"/>
          <w:szCs w:val="24"/>
        </w:rPr>
        <w:t>.</w:t>
      </w:r>
      <w:r w:rsidR="00B24F76">
        <w:rPr>
          <w:rStyle w:val="FootnoteReference"/>
          <w:rFonts w:ascii="Verdana" w:hAnsi="Verdana"/>
          <w:sz w:val="24"/>
          <w:szCs w:val="24"/>
        </w:rPr>
        <w:footnoteReference w:id="9"/>
      </w:r>
      <w:r w:rsidR="00B24F76">
        <w:rPr>
          <w:rFonts w:ascii="Verdana" w:hAnsi="Verdana"/>
          <w:sz w:val="24"/>
          <w:szCs w:val="24"/>
        </w:rPr>
        <w:t xml:space="preserve"> H</w:t>
      </w:r>
      <w:r w:rsidR="005102C1">
        <w:rPr>
          <w:rFonts w:ascii="Verdana" w:hAnsi="Verdana"/>
          <w:sz w:val="24"/>
          <w:szCs w:val="24"/>
        </w:rPr>
        <w:t xml:space="preserve">atton’s answer </w:t>
      </w:r>
      <w:r w:rsidR="00B24F76">
        <w:rPr>
          <w:rFonts w:ascii="Verdana" w:hAnsi="Verdana"/>
          <w:sz w:val="24"/>
          <w:szCs w:val="24"/>
        </w:rPr>
        <w:t>was an outline of the principles which w</w:t>
      </w:r>
      <w:r w:rsidR="001315A7">
        <w:rPr>
          <w:rFonts w:ascii="Verdana" w:hAnsi="Verdana"/>
          <w:sz w:val="24"/>
          <w:szCs w:val="24"/>
        </w:rPr>
        <w:t xml:space="preserve">ould </w:t>
      </w:r>
      <w:r w:rsidR="00B24F76">
        <w:rPr>
          <w:rFonts w:ascii="Verdana" w:hAnsi="Verdana"/>
          <w:sz w:val="24"/>
          <w:szCs w:val="24"/>
        </w:rPr>
        <w:t>form the basis of the Charter of Reform.</w:t>
      </w:r>
    </w:p>
    <w:p w14:paraId="6AAB1A1F" w14:textId="473D9EFB" w:rsidR="006620A0" w:rsidRPr="00677B31" w:rsidRDefault="001315A7" w:rsidP="006620A0">
      <w:pPr>
        <w:rPr>
          <w:rFonts w:ascii="Verdana" w:hAnsi="Verdana"/>
          <w:b/>
          <w:bCs/>
          <w:sz w:val="24"/>
          <w:szCs w:val="24"/>
        </w:rPr>
      </w:pPr>
      <w:r>
        <w:rPr>
          <w:rFonts w:ascii="Verdana" w:hAnsi="Verdana"/>
          <w:b/>
          <w:bCs/>
          <w:sz w:val="24"/>
          <w:szCs w:val="24"/>
        </w:rPr>
        <w:t xml:space="preserve">The </w:t>
      </w:r>
      <w:r w:rsidR="006620A0" w:rsidRPr="00677B31">
        <w:rPr>
          <w:rFonts w:ascii="Verdana" w:hAnsi="Verdana"/>
          <w:b/>
          <w:bCs/>
          <w:sz w:val="24"/>
          <w:szCs w:val="24"/>
        </w:rPr>
        <w:t>Charter of Reform</w:t>
      </w:r>
    </w:p>
    <w:p w14:paraId="039B2F6E" w14:textId="12EEBFD1" w:rsidR="006620A0" w:rsidRPr="00677B31" w:rsidRDefault="00B3491C" w:rsidP="006620A0">
      <w:pPr>
        <w:rPr>
          <w:rFonts w:ascii="Verdana" w:hAnsi="Verdana"/>
          <w:sz w:val="24"/>
          <w:szCs w:val="24"/>
        </w:rPr>
      </w:pPr>
      <w:r>
        <w:rPr>
          <w:rFonts w:ascii="Verdana" w:hAnsi="Verdana"/>
          <w:sz w:val="24"/>
          <w:szCs w:val="24"/>
        </w:rPr>
        <w:t>When negotiating with the government t</w:t>
      </w:r>
      <w:r w:rsidR="006620A0" w:rsidRPr="00677B31">
        <w:rPr>
          <w:rFonts w:ascii="Verdana" w:hAnsi="Verdana"/>
          <w:sz w:val="24"/>
          <w:szCs w:val="24"/>
        </w:rPr>
        <w:t xml:space="preserve">he three </w:t>
      </w:r>
      <w:r w:rsidR="005F081B">
        <w:rPr>
          <w:rFonts w:ascii="Verdana" w:hAnsi="Verdana"/>
          <w:sz w:val="24"/>
          <w:szCs w:val="24"/>
        </w:rPr>
        <w:t xml:space="preserve">independents </w:t>
      </w:r>
      <w:r w:rsidR="006620A0" w:rsidRPr="00677B31">
        <w:rPr>
          <w:rFonts w:ascii="Verdana" w:hAnsi="Verdana"/>
          <w:sz w:val="24"/>
          <w:szCs w:val="24"/>
        </w:rPr>
        <w:t>did not miss their opportunity</w:t>
      </w:r>
      <w:r>
        <w:rPr>
          <w:rFonts w:ascii="Verdana" w:hAnsi="Verdana"/>
          <w:sz w:val="24"/>
          <w:szCs w:val="24"/>
        </w:rPr>
        <w:t>!</w:t>
      </w:r>
      <w:r w:rsidR="005F081B">
        <w:rPr>
          <w:rFonts w:ascii="Verdana" w:hAnsi="Verdana"/>
          <w:sz w:val="24"/>
          <w:szCs w:val="24"/>
        </w:rPr>
        <w:t xml:space="preserve"> </w:t>
      </w:r>
      <w:r w:rsidR="006620A0" w:rsidRPr="00677B31">
        <w:rPr>
          <w:rFonts w:ascii="Verdana" w:hAnsi="Verdana"/>
          <w:sz w:val="24"/>
          <w:szCs w:val="24"/>
        </w:rPr>
        <w:t xml:space="preserve">In return for voting with the </w:t>
      </w:r>
      <w:r w:rsidR="00827958">
        <w:rPr>
          <w:rFonts w:ascii="Verdana" w:hAnsi="Verdana"/>
          <w:sz w:val="24"/>
          <w:szCs w:val="24"/>
        </w:rPr>
        <w:t>g</w:t>
      </w:r>
      <w:r w:rsidR="006620A0" w:rsidRPr="00677B31">
        <w:rPr>
          <w:rFonts w:ascii="Verdana" w:hAnsi="Verdana"/>
          <w:sz w:val="24"/>
          <w:szCs w:val="24"/>
        </w:rPr>
        <w:t xml:space="preserve">overnment on appropriation, </w:t>
      </w:r>
      <w:r w:rsidR="004B7676" w:rsidRPr="00677B31">
        <w:rPr>
          <w:rFonts w:ascii="Verdana" w:hAnsi="Verdana"/>
          <w:sz w:val="24"/>
          <w:szCs w:val="24"/>
        </w:rPr>
        <w:t>supply,</w:t>
      </w:r>
      <w:r w:rsidR="006620A0" w:rsidRPr="00677B31">
        <w:rPr>
          <w:rFonts w:ascii="Verdana" w:hAnsi="Verdana"/>
          <w:sz w:val="24"/>
          <w:szCs w:val="24"/>
        </w:rPr>
        <w:t xml:space="preserve"> and no confidence motions (not involving corruption or gross maladministration), agreement </w:t>
      </w:r>
      <w:r w:rsidR="00D6247E">
        <w:rPr>
          <w:rFonts w:ascii="Verdana" w:hAnsi="Verdana"/>
          <w:sz w:val="24"/>
          <w:szCs w:val="24"/>
        </w:rPr>
        <w:t xml:space="preserve">was reached </w:t>
      </w:r>
      <w:r w:rsidR="006620A0" w:rsidRPr="00677B31">
        <w:rPr>
          <w:rFonts w:ascii="Verdana" w:hAnsi="Verdana"/>
          <w:sz w:val="24"/>
          <w:szCs w:val="24"/>
        </w:rPr>
        <w:t xml:space="preserve">on </w:t>
      </w:r>
      <w:r w:rsidR="00D95C83">
        <w:rPr>
          <w:rFonts w:ascii="Verdana" w:hAnsi="Verdana"/>
          <w:sz w:val="24"/>
          <w:szCs w:val="24"/>
        </w:rPr>
        <w:t xml:space="preserve">a </w:t>
      </w:r>
      <w:r w:rsidR="00D95C83" w:rsidRPr="00D6247E">
        <w:rPr>
          <w:rFonts w:ascii="Verdana" w:hAnsi="Verdana"/>
          <w:i/>
          <w:iCs/>
          <w:sz w:val="24"/>
          <w:szCs w:val="24"/>
        </w:rPr>
        <w:t xml:space="preserve">Memorandum of Understanding for </w:t>
      </w:r>
      <w:r w:rsidR="006620A0" w:rsidRPr="00D6247E">
        <w:rPr>
          <w:rFonts w:ascii="Verdana" w:hAnsi="Verdana"/>
          <w:i/>
          <w:iCs/>
          <w:sz w:val="24"/>
          <w:szCs w:val="24"/>
        </w:rPr>
        <w:t>a</w:t>
      </w:r>
      <w:r w:rsidR="00D95C83" w:rsidRPr="00D6247E">
        <w:rPr>
          <w:rFonts w:ascii="Verdana" w:hAnsi="Verdana"/>
          <w:i/>
          <w:iCs/>
          <w:sz w:val="24"/>
          <w:szCs w:val="24"/>
        </w:rPr>
        <w:t xml:space="preserve"> Charter of Reform</w:t>
      </w:r>
      <w:r w:rsidR="00025CBB">
        <w:rPr>
          <w:rFonts w:ascii="Verdana" w:hAnsi="Verdana"/>
          <w:sz w:val="24"/>
          <w:szCs w:val="24"/>
        </w:rPr>
        <w:t xml:space="preserve"> (the Charter).</w:t>
      </w:r>
      <w:r w:rsidR="005F081B" w:rsidRPr="00D95C83">
        <w:rPr>
          <w:rStyle w:val="FootnoteReference"/>
          <w:rFonts w:ascii="Verdana" w:hAnsi="Verdana"/>
          <w:sz w:val="24"/>
          <w:szCs w:val="24"/>
          <w:u w:val="single"/>
        </w:rPr>
        <w:footnoteReference w:id="10"/>
      </w:r>
      <w:r w:rsidR="006620A0" w:rsidRPr="00677B31">
        <w:rPr>
          <w:rFonts w:ascii="Verdana" w:hAnsi="Verdana"/>
          <w:sz w:val="24"/>
          <w:szCs w:val="24"/>
        </w:rPr>
        <w:t xml:space="preserve"> </w:t>
      </w:r>
    </w:p>
    <w:p w14:paraId="73773ACB" w14:textId="057132A0" w:rsidR="006620A0" w:rsidRPr="00677B31" w:rsidRDefault="006A08CF" w:rsidP="006620A0">
      <w:pPr>
        <w:rPr>
          <w:rFonts w:ascii="Verdana" w:hAnsi="Verdana"/>
          <w:sz w:val="24"/>
          <w:szCs w:val="24"/>
        </w:rPr>
      </w:pPr>
      <w:r>
        <w:rPr>
          <w:rFonts w:ascii="Verdana" w:hAnsi="Verdana"/>
          <w:sz w:val="24"/>
          <w:szCs w:val="24"/>
        </w:rPr>
        <w:lastRenderedPageBreak/>
        <w:t>The preamble</w:t>
      </w:r>
      <w:r w:rsidR="006620A0" w:rsidRPr="00677B31">
        <w:rPr>
          <w:rFonts w:ascii="Verdana" w:hAnsi="Verdana"/>
          <w:sz w:val="24"/>
          <w:szCs w:val="24"/>
        </w:rPr>
        <w:t xml:space="preserve"> stated </w:t>
      </w:r>
      <w:r>
        <w:rPr>
          <w:rFonts w:ascii="Verdana" w:hAnsi="Verdana"/>
          <w:sz w:val="24"/>
          <w:szCs w:val="24"/>
        </w:rPr>
        <w:t xml:space="preserve">the </w:t>
      </w:r>
      <w:r w:rsidR="006620A0" w:rsidRPr="00677B31">
        <w:rPr>
          <w:rFonts w:ascii="Verdana" w:hAnsi="Verdana"/>
          <w:sz w:val="24"/>
          <w:szCs w:val="24"/>
        </w:rPr>
        <w:t xml:space="preserve">aim </w:t>
      </w:r>
      <w:r>
        <w:rPr>
          <w:rFonts w:ascii="Verdana" w:hAnsi="Verdana"/>
          <w:sz w:val="24"/>
          <w:szCs w:val="24"/>
        </w:rPr>
        <w:t xml:space="preserve">of the Charter </w:t>
      </w:r>
      <w:r w:rsidR="006620A0" w:rsidRPr="00677B31">
        <w:rPr>
          <w:rFonts w:ascii="Verdana" w:hAnsi="Verdana"/>
          <w:sz w:val="24"/>
          <w:szCs w:val="24"/>
        </w:rPr>
        <w:t xml:space="preserve">was </w:t>
      </w:r>
      <w:r w:rsidR="00827958">
        <w:rPr>
          <w:rFonts w:ascii="Verdana" w:hAnsi="Verdana"/>
          <w:sz w:val="24"/>
          <w:szCs w:val="24"/>
        </w:rPr>
        <w:t>“</w:t>
      </w:r>
      <w:r w:rsidR="006620A0" w:rsidRPr="00677B31">
        <w:rPr>
          <w:rFonts w:ascii="Verdana" w:hAnsi="Verdana"/>
          <w:sz w:val="24"/>
          <w:szCs w:val="24"/>
        </w:rPr>
        <w:t>to enhance Parliamentary democracy and open and accountable Government in New South Wales</w:t>
      </w:r>
      <w:proofErr w:type="gramStart"/>
      <w:r w:rsidR="00827958">
        <w:rPr>
          <w:rFonts w:ascii="Verdana" w:hAnsi="Verdana"/>
          <w:sz w:val="24"/>
          <w:szCs w:val="24"/>
        </w:rPr>
        <w:t>”</w:t>
      </w:r>
      <w:r w:rsidR="006620A0" w:rsidRPr="00677B31">
        <w:rPr>
          <w:rFonts w:ascii="Verdana" w:hAnsi="Verdana"/>
          <w:sz w:val="24"/>
          <w:szCs w:val="24"/>
        </w:rPr>
        <w:t>.</w:t>
      </w:r>
      <w:proofErr w:type="gramEnd"/>
      <w:r w:rsidR="00827958">
        <w:rPr>
          <w:rStyle w:val="FootnoteReference"/>
          <w:rFonts w:ascii="Verdana" w:hAnsi="Verdana"/>
          <w:sz w:val="24"/>
          <w:szCs w:val="24"/>
        </w:rPr>
        <w:footnoteReference w:id="11"/>
      </w:r>
      <w:r w:rsidR="006620A0" w:rsidRPr="00677B31">
        <w:rPr>
          <w:rFonts w:ascii="Verdana" w:hAnsi="Verdana"/>
          <w:sz w:val="24"/>
          <w:szCs w:val="24"/>
        </w:rPr>
        <w:t xml:space="preserve"> To achieve this, the Charter proposed </w:t>
      </w:r>
      <w:r w:rsidR="00CA2ADB" w:rsidRPr="00677B31">
        <w:rPr>
          <w:rFonts w:ascii="Verdana" w:hAnsi="Verdana"/>
          <w:sz w:val="24"/>
          <w:szCs w:val="24"/>
        </w:rPr>
        <w:t>several</w:t>
      </w:r>
      <w:r w:rsidR="006620A0" w:rsidRPr="00677B31">
        <w:rPr>
          <w:rFonts w:ascii="Verdana" w:hAnsi="Verdana"/>
          <w:sz w:val="24"/>
          <w:szCs w:val="24"/>
        </w:rPr>
        <w:t xml:space="preserve"> major accountability reforms, including:</w:t>
      </w:r>
    </w:p>
    <w:p w14:paraId="4017618D" w14:textId="530E575B" w:rsidR="006620A0" w:rsidRPr="00677B31" w:rsidRDefault="006620A0" w:rsidP="006620A0">
      <w:pPr>
        <w:pStyle w:val="ListParagraph"/>
        <w:numPr>
          <w:ilvl w:val="0"/>
          <w:numId w:val="1"/>
        </w:numPr>
        <w:rPr>
          <w:rFonts w:ascii="Verdana" w:hAnsi="Verdana"/>
          <w:sz w:val="24"/>
          <w:szCs w:val="24"/>
        </w:rPr>
      </w:pPr>
      <w:r w:rsidRPr="00677B31">
        <w:rPr>
          <w:rFonts w:ascii="Verdana" w:hAnsi="Verdana"/>
          <w:sz w:val="24"/>
          <w:szCs w:val="24"/>
        </w:rPr>
        <w:t>entrenching fixed four-year parliamentary terms in the Constitution</w:t>
      </w:r>
    </w:p>
    <w:p w14:paraId="5C0635F6" w14:textId="15DA8A6A" w:rsidR="006620A0" w:rsidRPr="00677B31" w:rsidRDefault="006620A0" w:rsidP="006620A0">
      <w:pPr>
        <w:pStyle w:val="ListParagraph"/>
        <w:numPr>
          <w:ilvl w:val="0"/>
          <w:numId w:val="1"/>
        </w:numPr>
        <w:rPr>
          <w:rFonts w:ascii="Verdana" w:hAnsi="Verdana"/>
          <w:sz w:val="24"/>
          <w:szCs w:val="24"/>
        </w:rPr>
      </w:pPr>
      <w:r w:rsidRPr="00677B31">
        <w:rPr>
          <w:rFonts w:ascii="Verdana" w:hAnsi="Verdana"/>
          <w:sz w:val="24"/>
          <w:szCs w:val="24"/>
        </w:rPr>
        <w:t>entrenching the independence of the judiciary in the Constitution</w:t>
      </w:r>
    </w:p>
    <w:p w14:paraId="7551131A" w14:textId="77777777" w:rsidR="006620A0" w:rsidRPr="00677B31" w:rsidRDefault="006620A0" w:rsidP="006620A0">
      <w:pPr>
        <w:pStyle w:val="ListParagraph"/>
        <w:numPr>
          <w:ilvl w:val="0"/>
          <w:numId w:val="1"/>
        </w:numPr>
        <w:rPr>
          <w:rFonts w:ascii="Verdana" w:hAnsi="Verdana"/>
          <w:sz w:val="24"/>
          <w:szCs w:val="24"/>
        </w:rPr>
      </w:pPr>
      <w:r w:rsidRPr="00677B31">
        <w:rPr>
          <w:rFonts w:ascii="Verdana" w:hAnsi="Verdana"/>
          <w:sz w:val="24"/>
          <w:szCs w:val="24"/>
        </w:rPr>
        <w:t>reforms strengthening the independence of both the Auditor General and Ombudsman</w:t>
      </w:r>
    </w:p>
    <w:p w14:paraId="4256CC7F" w14:textId="04BA0B91" w:rsidR="006620A0" w:rsidRPr="00677B31" w:rsidRDefault="006620A0" w:rsidP="006620A0">
      <w:pPr>
        <w:pStyle w:val="ListParagraph"/>
        <w:numPr>
          <w:ilvl w:val="0"/>
          <w:numId w:val="1"/>
        </w:numPr>
        <w:rPr>
          <w:rFonts w:ascii="Verdana" w:hAnsi="Verdana"/>
          <w:sz w:val="24"/>
          <w:szCs w:val="24"/>
        </w:rPr>
      </w:pPr>
      <w:r w:rsidRPr="00677B31">
        <w:rPr>
          <w:rFonts w:ascii="Verdana" w:hAnsi="Verdana"/>
          <w:sz w:val="24"/>
          <w:szCs w:val="24"/>
        </w:rPr>
        <w:t>amendments to the Freedom of Information Act</w:t>
      </w:r>
      <w:r w:rsidR="006A08CF">
        <w:rPr>
          <w:rFonts w:ascii="Verdana" w:hAnsi="Verdana"/>
          <w:sz w:val="24"/>
          <w:szCs w:val="24"/>
        </w:rPr>
        <w:t>,</w:t>
      </w:r>
      <w:r w:rsidRPr="00677B31">
        <w:rPr>
          <w:rFonts w:ascii="Verdana" w:hAnsi="Verdana"/>
          <w:sz w:val="24"/>
          <w:szCs w:val="24"/>
        </w:rPr>
        <w:t xml:space="preserve"> and </w:t>
      </w:r>
    </w:p>
    <w:p w14:paraId="16F00E50" w14:textId="3DDA70EC" w:rsidR="006620A0" w:rsidRPr="00677B31" w:rsidRDefault="00FB4C79" w:rsidP="006620A0">
      <w:pPr>
        <w:pStyle w:val="ListParagraph"/>
        <w:numPr>
          <w:ilvl w:val="0"/>
          <w:numId w:val="1"/>
        </w:numPr>
        <w:rPr>
          <w:rFonts w:ascii="Verdana" w:hAnsi="Verdana"/>
          <w:sz w:val="24"/>
          <w:szCs w:val="24"/>
        </w:rPr>
      </w:pPr>
      <w:r>
        <w:rPr>
          <w:rFonts w:ascii="Verdana" w:hAnsi="Verdana"/>
          <w:sz w:val="24"/>
          <w:szCs w:val="24"/>
        </w:rPr>
        <w:t>e</w:t>
      </w:r>
      <w:r w:rsidR="006A08CF">
        <w:rPr>
          <w:rFonts w:ascii="Verdana" w:hAnsi="Verdana"/>
          <w:sz w:val="24"/>
          <w:szCs w:val="24"/>
        </w:rPr>
        <w:t xml:space="preserve">nacting </w:t>
      </w:r>
      <w:r w:rsidR="006620A0" w:rsidRPr="00677B31">
        <w:rPr>
          <w:rFonts w:ascii="Verdana" w:hAnsi="Verdana"/>
          <w:sz w:val="24"/>
          <w:szCs w:val="24"/>
        </w:rPr>
        <w:t xml:space="preserve">Protected Disclosures </w:t>
      </w:r>
      <w:r w:rsidR="006A08CF">
        <w:rPr>
          <w:rFonts w:ascii="Verdana" w:hAnsi="Verdana"/>
          <w:sz w:val="24"/>
          <w:szCs w:val="24"/>
        </w:rPr>
        <w:t>legislation</w:t>
      </w:r>
      <w:r w:rsidR="006620A0" w:rsidRPr="00677B31">
        <w:rPr>
          <w:rFonts w:ascii="Verdana" w:hAnsi="Verdana"/>
          <w:sz w:val="24"/>
          <w:szCs w:val="24"/>
        </w:rPr>
        <w:t>.</w:t>
      </w:r>
    </w:p>
    <w:p w14:paraId="588A76E7" w14:textId="77777777" w:rsidR="00F16FBF" w:rsidRDefault="00F16FBF" w:rsidP="00F16FBF">
      <w:pPr>
        <w:rPr>
          <w:rFonts w:ascii="Verdana" w:hAnsi="Verdana"/>
          <w:sz w:val="24"/>
          <w:szCs w:val="24"/>
        </w:rPr>
      </w:pPr>
      <w:r>
        <w:rPr>
          <w:rFonts w:ascii="Verdana" w:hAnsi="Verdana"/>
          <w:sz w:val="24"/>
          <w:szCs w:val="24"/>
        </w:rPr>
        <w:t>T</w:t>
      </w:r>
      <w:r w:rsidR="006620A0" w:rsidRPr="00677B31">
        <w:rPr>
          <w:rFonts w:ascii="Verdana" w:hAnsi="Verdana"/>
          <w:sz w:val="24"/>
          <w:szCs w:val="24"/>
        </w:rPr>
        <w:t xml:space="preserve">he Charter </w:t>
      </w:r>
      <w:r>
        <w:rPr>
          <w:rFonts w:ascii="Verdana" w:hAnsi="Verdana"/>
          <w:sz w:val="24"/>
          <w:szCs w:val="24"/>
        </w:rPr>
        <w:t xml:space="preserve">also stated concerns </w:t>
      </w:r>
      <w:r w:rsidRPr="00677B31">
        <w:rPr>
          <w:rFonts w:ascii="Verdana" w:hAnsi="Verdana"/>
          <w:sz w:val="24"/>
          <w:szCs w:val="24"/>
        </w:rPr>
        <w:t>that</w:t>
      </w:r>
      <w:r>
        <w:rPr>
          <w:rFonts w:ascii="Verdana" w:hAnsi="Verdana"/>
          <w:sz w:val="24"/>
          <w:szCs w:val="24"/>
        </w:rPr>
        <w:t>:</w:t>
      </w:r>
    </w:p>
    <w:p w14:paraId="6ED617E8" w14:textId="23DBEFCB" w:rsidR="00F16FBF" w:rsidRDefault="00F16FBF" w:rsidP="00F16FBF">
      <w:pPr>
        <w:tabs>
          <w:tab w:val="left" w:pos="1134"/>
        </w:tabs>
        <w:spacing w:after="0" w:line="240" w:lineRule="auto"/>
        <w:rPr>
          <w:rFonts w:ascii="Verdana" w:hAnsi="Verdana"/>
          <w:szCs w:val="22"/>
        </w:rPr>
      </w:pPr>
      <w:r>
        <w:rPr>
          <w:rFonts w:ascii="Verdana" w:hAnsi="Verdana"/>
          <w:szCs w:val="22"/>
        </w:rPr>
        <w:tab/>
      </w:r>
      <w:r w:rsidRPr="00F16FBF">
        <w:rPr>
          <w:rFonts w:ascii="Verdana" w:hAnsi="Verdana"/>
          <w:szCs w:val="22"/>
        </w:rPr>
        <w:t>the Legislature and the procedures of the Legislative</w:t>
      </w:r>
    </w:p>
    <w:p w14:paraId="76C25516" w14:textId="453BAEE8" w:rsidR="00F16FBF" w:rsidRDefault="00F16FBF" w:rsidP="00F16FBF">
      <w:pPr>
        <w:tabs>
          <w:tab w:val="left" w:pos="1134"/>
        </w:tabs>
        <w:spacing w:after="0" w:line="240" w:lineRule="auto"/>
        <w:rPr>
          <w:rFonts w:ascii="Verdana" w:hAnsi="Verdana"/>
          <w:szCs w:val="22"/>
        </w:rPr>
      </w:pPr>
      <w:r>
        <w:rPr>
          <w:rFonts w:ascii="Verdana" w:hAnsi="Verdana"/>
          <w:szCs w:val="22"/>
        </w:rPr>
        <w:tab/>
      </w:r>
      <w:r w:rsidRPr="00F16FBF">
        <w:rPr>
          <w:rFonts w:ascii="Verdana" w:hAnsi="Verdana"/>
          <w:szCs w:val="22"/>
        </w:rPr>
        <w:t xml:space="preserve">Assembly provide too few opportunities for real </w:t>
      </w:r>
      <w:r w:rsidR="00BF7D8E" w:rsidRPr="00F16FBF">
        <w:rPr>
          <w:rFonts w:ascii="Verdana" w:hAnsi="Verdana"/>
          <w:szCs w:val="22"/>
        </w:rPr>
        <w:t>participation</w:t>
      </w:r>
    </w:p>
    <w:p w14:paraId="44FB2274" w14:textId="478AFA9D" w:rsidR="00F16FBF" w:rsidRDefault="00F16FBF" w:rsidP="00F16FBF">
      <w:pPr>
        <w:tabs>
          <w:tab w:val="left" w:pos="1134"/>
        </w:tabs>
        <w:spacing w:after="0" w:line="240" w:lineRule="auto"/>
        <w:rPr>
          <w:rFonts w:ascii="Verdana" w:hAnsi="Verdana"/>
          <w:szCs w:val="22"/>
        </w:rPr>
      </w:pPr>
      <w:r>
        <w:rPr>
          <w:rFonts w:ascii="Verdana" w:hAnsi="Verdana"/>
          <w:szCs w:val="22"/>
        </w:rPr>
        <w:tab/>
      </w:r>
      <w:r w:rsidRPr="00F16FBF">
        <w:rPr>
          <w:rFonts w:ascii="Verdana" w:hAnsi="Verdana"/>
          <w:szCs w:val="22"/>
        </w:rPr>
        <w:t>by Members in the shaping and enactment of legislation</w:t>
      </w:r>
      <w:r>
        <w:rPr>
          <w:rFonts w:ascii="Verdana" w:hAnsi="Verdana"/>
          <w:szCs w:val="22"/>
        </w:rPr>
        <w:t xml:space="preserve">, </w:t>
      </w:r>
    </w:p>
    <w:p w14:paraId="63A753CA" w14:textId="77777777" w:rsidR="00F16FBF" w:rsidRDefault="00F16FBF" w:rsidP="00F16FBF">
      <w:pPr>
        <w:tabs>
          <w:tab w:val="left" w:pos="1134"/>
        </w:tabs>
        <w:spacing w:after="0" w:line="240" w:lineRule="auto"/>
        <w:rPr>
          <w:rFonts w:ascii="Verdana" w:hAnsi="Verdana"/>
          <w:szCs w:val="22"/>
        </w:rPr>
      </w:pPr>
    </w:p>
    <w:p w14:paraId="00212948" w14:textId="6E18FA6F" w:rsidR="00F16FBF" w:rsidRDefault="00F16FBF" w:rsidP="00F16FBF">
      <w:pPr>
        <w:tabs>
          <w:tab w:val="left" w:pos="1134"/>
        </w:tabs>
        <w:spacing w:after="0" w:line="240" w:lineRule="auto"/>
        <w:rPr>
          <w:rFonts w:ascii="Verdana" w:hAnsi="Verdana"/>
          <w:sz w:val="24"/>
          <w:szCs w:val="24"/>
        </w:rPr>
      </w:pPr>
      <w:r>
        <w:rPr>
          <w:rFonts w:ascii="Verdana" w:hAnsi="Verdana"/>
          <w:szCs w:val="22"/>
        </w:rPr>
        <w:tab/>
      </w:r>
      <w:r w:rsidRPr="00F16FBF">
        <w:rPr>
          <w:rFonts w:ascii="Verdana" w:hAnsi="Verdana"/>
          <w:sz w:val="24"/>
          <w:szCs w:val="24"/>
        </w:rPr>
        <w:t>and</w:t>
      </w:r>
    </w:p>
    <w:p w14:paraId="63619F53" w14:textId="6518B694" w:rsidR="00F16FBF" w:rsidRDefault="00F16FBF" w:rsidP="00F16FBF">
      <w:pPr>
        <w:tabs>
          <w:tab w:val="left" w:pos="1134"/>
        </w:tabs>
        <w:spacing w:after="0" w:line="240" w:lineRule="auto"/>
        <w:rPr>
          <w:rFonts w:ascii="Verdana" w:hAnsi="Verdana"/>
          <w:szCs w:val="22"/>
        </w:rPr>
      </w:pPr>
      <w:r w:rsidRPr="00F16FBF">
        <w:rPr>
          <w:rFonts w:ascii="Verdana" w:hAnsi="Verdana"/>
          <w:szCs w:val="22"/>
        </w:rPr>
        <w:t xml:space="preserve"> </w:t>
      </w:r>
    </w:p>
    <w:p w14:paraId="521645A1" w14:textId="77777777" w:rsidR="00A1446B" w:rsidRDefault="00F16FBF" w:rsidP="00F16FBF">
      <w:pPr>
        <w:tabs>
          <w:tab w:val="left" w:pos="1134"/>
        </w:tabs>
        <w:spacing w:after="0" w:line="240" w:lineRule="auto"/>
        <w:rPr>
          <w:rFonts w:ascii="Verdana" w:hAnsi="Verdana"/>
          <w:szCs w:val="22"/>
        </w:rPr>
      </w:pPr>
      <w:r>
        <w:rPr>
          <w:rFonts w:ascii="Verdana" w:hAnsi="Verdana"/>
          <w:szCs w:val="22"/>
        </w:rPr>
        <w:tab/>
      </w:r>
      <w:r w:rsidRPr="00F16FBF">
        <w:rPr>
          <w:rFonts w:ascii="Verdana" w:hAnsi="Verdana"/>
          <w:szCs w:val="22"/>
        </w:rPr>
        <w:t xml:space="preserve">that much more can </w:t>
      </w:r>
      <w:r w:rsidR="00A1446B">
        <w:rPr>
          <w:rFonts w:ascii="Verdana" w:hAnsi="Verdana"/>
          <w:szCs w:val="22"/>
        </w:rPr>
        <w:t xml:space="preserve">and should </w:t>
      </w:r>
      <w:r w:rsidRPr="00F16FBF">
        <w:rPr>
          <w:rFonts w:ascii="Verdana" w:hAnsi="Verdana"/>
          <w:szCs w:val="22"/>
        </w:rPr>
        <w:t>be done to enhance th</w:t>
      </w:r>
      <w:r w:rsidR="00A1446B">
        <w:rPr>
          <w:rFonts w:ascii="Verdana" w:hAnsi="Verdana"/>
          <w:szCs w:val="22"/>
        </w:rPr>
        <w:t>e</w:t>
      </w:r>
    </w:p>
    <w:p w14:paraId="7C15F2D5" w14:textId="176C3BEE" w:rsidR="001315A7" w:rsidRDefault="00A1446B" w:rsidP="00A1446B">
      <w:pPr>
        <w:tabs>
          <w:tab w:val="left" w:pos="1134"/>
        </w:tabs>
        <w:spacing w:after="0" w:line="240" w:lineRule="auto"/>
        <w:rPr>
          <w:rFonts w:ascii="Verdana" w:hAnsi="Verdana"/>
          <w:szCs w:val="22"/>
        </w:rPr>
      </w:pPr>
      <w:r>
        <w:rPr>
          <w:rFonts w:ascii="Verdana" w:hAnsi="Verdana"/>
          <w:szCs w:val="22"/>
        </w:rPr>
        <w:tab/>
      </w:r>
      <w:r w:rsidR="00F16FBF" w:rsidRPr="00F16FBF">
        <w:rPr>
          <w:rFonts w:ascii="Verdana" w:hAnsi="Verdana"/>
          <w:szCs w:val="22"/>
        </w:rPr>
        <w:t>ability of</w:t>
      </w:r>
      <w:r>
        <w:rPr>
          <w:rFonts w:ascii="Verdana" w:hAnsi="Verdana"/>
          <w:szCs w:val="22"/>
        </w:rPr>
        <w:t xml:space="preserve"> </w:t>
      </w:r>
      <w:r w:rsidR="00F16FBF" w:rsidRPr="00F16FBF">
        <w:rPr>
          <w:rFonts w:ascii="Verdana" w:hAnsi="Verdana"/>
          <w:szCs w:val="22"/>
        </w:rPr>
        <w:t xml:space="preserve">Members to make the Executive Government …. </w:t>
      </w:r>
    </w:p>
    <w:p w14:paraId="4A6AE1ED" w14:textId="12373790" w:rsidR="00F16FBF" w:rsidRPr="00F16FBF" w:rsidRDefault="00F16FBF" w:rsidP="00F16FBF">
      <w:pPr>
        <w:tabs>
          <w:tab w:val="left" w:pos="1134"/>
        </w:tabs>
        <w:spacing w:after="0" w:line="240" w:lineRule="auto"/>
        <w:ind w:left="1134"/>
        <w:rPr>
          <w:rFonts w:ascii="Verdana" w:hAnsi="Verdana"/>
          <w:szCs w:val="22"/>
        </w:rPr>
      </w:pPr>
      <w:r w:rsidRPr="00F16FBF">
        <w:rPr>
          <w:rFonts w:ascii="Verdana" w:hAnsi="Verdana"/>
          <w:szCs w:val="22"/>
        </w:rPr>
        <w:t>more accountable to the Legislature</w:t>
      </w:r>
      <w:r w:rsidR="00493016">
        <w:rPr>
          <w:rFonts w:ascii="Verdana" w:hAnsi="Verdana"/>
          <w:szCs w:val="22"/>
        </w:rPr>
        <w:t>.</w:t>
      </w:r>
      <w:r w:rsidR="00FA7C95">
        <w:rPr>
          <w:rStyle w:val="FootnoteReference"/>
          <w:rFonts w:ascii="Verdana" w:hAnsi="Verdana"/>
          <w:szCs w:val="22"/>
        </w:rPr>
        <w:footnoteReference w:id="12"/>
      </w:r>
      <w:r w:rsidRPr="00F16FBF">
        <w:rPr>
          <w:rFonts w:ascii="Verdana" w:hAnsi="Verdana"/>
          <w:szCs w:val="22"/>
        </w:rPr>
        <w:t xml:space="preserve"> </w:t>
      </w:r>
    </w:p>
    <w:p w14:paraId="16B4B621" w14:textId="3BAB6565" w:rsidR="00F16FBF" w:rsidRDefault="00F16FBF" w:rsidP="00F16FBF">
      <w:pPr>
        <w:rPr>
          <w:rFonts w:ascii="Verdana" w:hAnsi="Verdana"/>
          <w:sz w:val="24"/>
          <w:szCs w:val="24"/>
        </w:rPr>
      </w:pPr>
    </w:p>
    <w:p w14:paraId="5C90001F" w14:textId="59B6E80D" w:rsidR="00A5146E" w:rsidRPr="00677B31" w:rsidRDefault="00D96DF7" w:rsidP="00A5146E">
      <w:pPr>
        <w:rPr>
          <w:rFonts w:ascii="Verdana" w:hAnsi="Verdana"/>
          <w:sz w:val="24"/>
          <w:szCs w:val="24"/>
        </w:rPr>
      </w:pPr>
      <w:r>
        <w:rPr>
          <w:rFonts w:ascii="Verdana" w:hAnsi="Verdana"/>
          <w:sz w:val="24"/>
          <w:szCs w:val="24"/>
        </w:rPr>
        <w:t xml:space="preserve">To </w:t>
      </w:r>
      <w:r w:rsidR="00F16FBF">
        <w:rPr>
          <w:rFonts w:ascii="Verdana" w:hAnsi="Verdana"/>
          <w:sz w:val="24"/>
          <w:szCs w:val="24"/>
        </w:rPr>
        <w:t>redress th</w:t>
      </w:r>
      <w:r w:rsidR="00827958">
        <w:rPr>
          <w:rFonts w:ascii="Verdana" w:hAnsi="Verdana"/>
          <w:sz w:val="24"/>
          <w:szCs w:val="24"/>
        </w:rPr>
        <w:t>e im</w:t>
      </w:r>
      <w:r w:rsidR="00F16FBF">
        <w:rPr>
          <w:rFonts w:ascii="Verdana" w:hAnsi="Verdana"/>
          <w:sz w:val="24"/>
          <w:szCs w:val="24"/>
        </w:rPr>
        <w:t xml:space="preserve">balance </w:t>
      </w:r>
      <w:r w:rsidR="000106A1" w:rsidRPr="00677B31">
        <w:rPr>
          <w:rFonts w:ascii="Verdana" w:hAnsi="Verdana"/>
          <w:sz w:val="24"/>
          <w:szCs w:val="24"/>
        </w:rPr>
        <w:t xml:space="preserve">the Charter </w:t>
      </w:r>
      <w:r w:rsidR="00FB4C79">
        <w:rPr>
          <w:rFonts w:ascii="Verdana" w:hAnsi="Verdana"/>
          <w:sz w:val="24"/>
          <w:szCs w:val="24"/>
        </w:rPr>
        <w:t xml:space="preserve">set out </w:t>
      </w:r>
      <w:proofErr w:type="gramStart"/>
      <w:r>
        <w:rPr>
          <w:rFonts w:ascii="Verdana" w:hAnsi="Verdana"/>
          <w:sz w:val="24"/>
          <w:szCs w:val="24"/>
        </w:rPr>
        <w:t>many</w:t>
      </w:r>
      <w:proofErr w:type="gramEnd"/>
      <w:r w:rsidR="00FB4C79">
        <w:rPr>
          <w:rFonts w:ascii="Verdana" w:hAnsi="Verdana"/>
          <w:sz w:val="24"/>
          <w:szCs w:val="24"/>
        </w:rPr>
        <w:t xml:space="preserve"> proposals </w:t>
      </w:r>
      <w:r>
        <w:rPr>
          <w:rFonts w:ascii="Verdana" w:hAnsi="Verdana"/>
          <w:sz w:val="24"/>
          <w:szCs w:val="24"/>
        </w:rPr>
        <w:t xml:space="preserve">for sessional orders </w:t>
      </w:r>
      <w:r w:rsidR="00D6247E">
        <w:rPr>
          <w:rFonts w:ascii="Verdana" w:hAnsi="Verdana"/>
          <w:sz w:val="24"/>
          <w:szCs w:val="24"/>
        </w:rPr>
        <w:t>to</w:t>
      </w:r>
      <w:r w:rsidR="00827958">
        <w:rPr>
          <w:rFonts w:ascii="Verdana" w:hAnsi="Verdana"/>
          <w:sz w:val="24"/>
          <w:szCs w:val="24"/>
        </w:rPr>
        <w:t xml:space="preserve"> </w:t>
      </w:r>
      <w:r>
        <w:rPr>
          <w:rFonts w:ascii="Verdana" w:hAnsi="Verdana"/>
          <w:sz w:val="24"/>
          <w:szCs w:val="24"/>
        </w:rPr>
        <w:t xml:space="preserve">trial </w:t>
      </w:r>
      <w:r w:rsidR="00827958">
        <w:rPr>
          <w:rFonts w:ascii="Verdana" w:hAnsi="Verdana"/>
          <w:sz w:val="24"/>
          <w:szCs w:val="24"/>
        </w:rPr>
        <w:t>with a view to</w:t>
      </w:r>
      <w:r>
        <w:rPr>
          <w:rFonts w:ascii="Verdana" w:hAnsi="Verdana"/>
          <w:sz w:val="24"/>
          <w:szCs w:val="24"/>
        </w:rPr>
        <w:t xml:space="preserve"> incorporating them in </w:t>
      </w:r>
      <w:r w:rsidR="000106A1" w:rsidRPr="00677B31">
        <w:rPr>
          <w:rFonts w:ascii="Verdana" w:hAnsi="Verdana"/>
          <w:sz w:val="24"/>
          <w:szCs w:val="24"/>
        </w:rPr>
        <w:t>the Standing Rules and Orders</w:t>
      </w:r>
      <w:r w:rsidR="00FB4C79">
        <w:rPr>
          <w:rFonts w:ascii="Verdana" w:hAnsi="Verdana"/>
          <w:sz w:val="24"/>
          <w:szCs w:val="24"/>
        </w:rPr>
        <w:t>. The</w:t>
      </w:r>
      <w:r>
        <w:rPr>
          <w:rFonts w:ascii="Verdana" w:hAnsi="Verdana"/>
          <w:sz w:val="24"/>
          <w:szCs w:val="24"/>
        </w:rPr>
        <w:t>se</w:t>
      </w:r>
      <w:r w:rsidR="00FB4C79">
        <w:rPr>
          <w:rFonts w:ascii="Verdana" w:hAnsi="Verdana"/>
          <w:sz w:val="24"/>
          <w:szCs w:val="24"/>
        </w:rPr>
        <w:t xml:space="preserve"> proposals set in train the </w:t>
      </w:r>
      <w:r w:rsidR="000106A1">
        <w:rPr>
          <w:rFonts w:ascii="Verdana" w:hAnsi="Verdana"/>
          <w:sz w:val="24"/>
          <w:szCs w:val="24"/>
        </w:rPr>
        <w:t>transform</w:t>
      </w:r>
      <w:r w:rsidR="00FB4C79">
        <w:rPr>
          <w:rFonts w:ascii="Verdana" w:hAnsi="Verdana"/>
          <w:sz w:val="24"/>
          <w:szCs w:val="24"/>
        </w:rPr>
        <w:t>at</w:t>
      </w:r>
      <w:r w:rsidR="000106A1">
        <w:rPr>
          <w:rFonts w:ascii="Verdana" w:hAnsi="Verdana"/>
          <w:sz w:val="24"/>
          <w:szCs w:val="24"/>
        </w:rPr>
        <w:t>i</w:t>
      </w:r>
      <w:r w:rsidR="00FB4C79">
        <w:rPr>
          <w:rFonts w:ascii="Verdana" w:hAnsi="Verdana"/>
          <w:sz w:val="24"/>
          <w:szCs w:val="24"/>
        </w:rPr>
        <w:t>o</w:t>
      </w:r>
      <w:r w:rsidR="000106A1">
        <w:rPr>
          <w:rFonts w:ascii="Verdana" w:hAnsi="Verdana"/>
          <w:sz w:val="24"/>
          <w:szCs w:val="24"/>
        </w:rPr>
        <w:t>n</w:t>
      </w:r>
      <w:r w:rsidR="00FB4C79">
        <w:rPr>
          <w:rFonts w:ascii="Verdana" w:hAnsi="Verdana"/>
          <w:sz w:val="24"/>
          <w:szCs w:val="24"/>
        </w:rPr>
        <w:t xml:space="preserve"> of </w:t>
      </w:r>
      <w:r w:rsidR="00F16FBF">
        <w:rPr>
          <w:rFonts w:ascii="Verdana" w:hAnsi="Verdana"/>
          <w:sz w:val="24"/>
          <w:szCs w:val="24"/>
        </w:rPr>
        <w:t xml:space="preserve">Assembly </w:t>
      </w:r>
      <w:r w:rsidR="000106A1">
        <w:rPr>
          <w:rFonts w:ascii="Verdana" w:hAnsi="Verdana"/>
          <w:sz w:val="24"/>
          <w:szCs w:val="24"/>
        </w:rPr>
        <w:t xml:space="preserve">practice to </w:t>
      </w:r>
      <w:r w:rsidR="00684B3E">
        <w:rPr>
          <w:rFonts w:ascii="Verdana" w:hAnsi="Verdana"/>
          <w:sz w:val="24"/>
          <w:szCs w:val="24"/>
        </w:rPr>
        <w:t xml:space="preserve">both </w:t>
      </w:r>
      <w:r w:rsidR="000106A1">
        <w:rPr>
          <w:rFonts w:ascii="Verdana" w:hAnsi="Verdana"/>
          <w:sz w:val="24"/>
          <w:szCs w:val="24"/>
        </w:rPr>
        <w:t xml:space="preserve">improve </w:t>
      </w:r>
      <w:r w:rsidR="000106A1" w:rsidRPr="00677B31">
        <w:rPr>
          <w:rFonts w:ascii="Verdana" w:hAnsi="Verdana"/>
          <w:sz w:val="24"/>
          <w:szCs w:val="24"/>
        </w:rPr>
        <w:t xml:space="preserve">the </w:t>
      </w:r>
      <w:r w:rsidR="000106A1">
        <w:rPr>
          <w:rFonts w:ascii="Verdana" w:hAnsi="Verdana"/>
          <w:sz w:val="24"/>
          <w:szCs w:val="24"/>
        </w:rPr>
        <w:t xml:space="preserve">capacity </w:t>
      </w:r>
      <w:r w:rsidR="000106A1" w:rsidRPr="00677B31">
        <w:rPr>
          <w:rFonts w:ascii="Verdana" w:hAnsi="Verdana"/>
          <w:sz w:val="24"/>
          <w:szCs w:val="24"/>
        </w:rPr>
        <w:t xml:space="preserve">of the Assembly to scrutinise the </w:t>
      </w:r>
      <w:r>
        <w:rPr>
          <w:rFonts w:ascii="Verdana" w:hAnsi="Verdana"/>
          <w:sz w:val="24"/>
          <w:szCs w:val="24"/>
        </w:rPr>
        <w:t>g</w:t>
      </w:r>
      <w:r w:rsidR="000106A1" w:rsidRPr="00677B31">
        <w:rPr>
          <w:rFonts w:ascii="Verdana" w:hAnsi="Verdana"/>
          <w:sz w:val="24"/>
          <w:szCs w:val="24"/>
        </w:rPr>
        <w:t>overnment</w:t>
      </w:r>
      <w:r w:rsidR="00684B3E">
        <w:rPr>
          <w:rFonts w:ascii="Verdana" w:hAnsi="Verdana"/>
          <w:sz w:val="24"/>
          <w:szCs w:val="24"/>
        </w:rPr>
        <w:t xml:space="preserve"> and increase opportunities for members</w:t>
      </w:r>
      <w:r w:rsidR="000106A1" w:rsidRPr="00677B31">
        <w:rPr>
          <w:rFonts w:ascii="Verdana" w:hAnsi="Verdana"/>
          <w:sz w:val="24"/>
          <w:szCs w:val="24"/>
        </w:rPr>
        <w:t>.</w:t>
      </w:r>
      <w:r w:rsidR="00A5146E">
        <w:rPr>
          <w:rFonts w:ascii="Verdana" w:hAnsi="Verdana"/>
          <w:sz w:val="24"/>
          <w:szCs w:val="24"/>
        </w:rPr>
        <w:t xml:space="preserve"> </w:t>
      </w:r>
      <w:r w:rsidR="005112FB">
        <w:rPr>
          <w:rFonts w:ascii="Verdana" w:hAnsi="Verdana"/>
          <w:sz w:val="24"/>
          <w:szCs w:val="24"/>
        </w:rPr>
        <w:t>T</w:t>
      </w:r>
      <w:r w:rsidR="00A5146E">
        <w:rPr>
          <w:rFonts w:ascii="Verdana" w:hAnsi="Verdana"/>
          <w:sz w:val="24"/>
          <w:szCs w:val="24"/>
        </w:rPr>
        <w:t xml:space="preserve">he Charter </w:t>
      </w:r>
      <w:r w:rsidR="005112FB">
        <w:rPr>
          <w:rFonts w:ascii="Verdana" w:hAnsi="Verdana"/>
          <w:sz w:val="24"/>
          <w:szCs w:val="24"/>
        </w:rPr>
        <w:t>is the basis of th</w:t>
      </w:r>
      <w:r w:rsidR="00B53855">
        <w:rPr>
          <w:rFonts w:ascii="Verdana" w:hAnsi="Verdana"/>
          <w:sz w:val="24"/>
          <w:szCs w:val="24"/>
        </w:rPr>
        <w:t xml:space="preserve">is </w:t>
      </w:r>
      <w:r w:rsidR="005112FB">
        <w:rPr>
          <w:rFonts w:ascii="Verdana" w:hAnsi="Verdana"/>
          <w:sz w:val="24"/>
          <w:szCs w:val="24"/>
        </w:rPr>
        <w:t>case study i</w:t>
      </w:r>
      <w:r w:rsidR="00472A46">
        <w:rPr>
          <w:rFonts w:ascii="Verdana" w:hAnsi="Verdana"/>
          <w:sz w:val="24"/>
          <w:szCs w:val="24"/>
        </w:rPr>
        <w:t>n a transformation of parliamentary practice</w:t>
      </w:r>
      <w:r w:rsidR="00A5146E">
        <w:rPr>
          <w:rFonts w:ascii="Verdana" w:hAnsi="Verdana"/>
          <w:sz w:val="24"/>
          <w:szCs w:val="24"/>
        </w:rPr>
        <w:t xml:space="preserve">. </w:t>
      </w:r>
    </w:p>
    <w:p w14:paraId="1CC3BCA3" w14:textId="2ED0FE75" w:rsidR="00C013CD" w:rsidRPr="00677B31" w:rsidRDefault="00C013CD" w:rsidP="00C013CD">
      <w:pPr>
        <w:rPr>
          <w:rFonts w:ascii="Verdana" w:hAnsi="Verdana"/>
          <w:sz w:val="24"/>
          <w:szCs w:val="24"/>
        </w:rPr>
      </w:pPr>
      <w:r>
        <w:rPr>
          <w:rFonts w:ascii="Verdana" w:hAnsi="Verdana"/>
          <w:sz w:val="24"/>
          <w:szCs w:val="24"/>
        </w:rPr>
        <w:t>A</w:t>
      </w:r>
      <w:r w:rsidRPr="00677B31">
        <w:rPr>
          <w:rFonts w:ascii="Verdana" w:hAnsi="Verdana"/>
          <w:sz w:val="24"/>
          <w:szCs w:val="24"/>
        </w:rPr>
        <w:t xml:space="preserve">s well as incorporating the amendments sought by the </w:t>
      </w:r>
      <w:r w:rsidR="00D6247E">
        <w:rPr>
          <w:rFonts w:ascii="Verdana" w:hAnsi="Verdana"/>
          <w:sz w:val="24"/>
          <w:szCs w:val="24"/>
        </w:rPr>
        <w:t>‘</w:t>
      </w:r>
      <w:r w:rsidRPr="00677B31">
        <w:rPr>
          <w:rFonts w:ascii="Verdana" w:hAnsi="Verdana"/>
          <w:sz w:val="24"/>
          <w:szCs w:val="24"/>
        </w:rPr>
        <w:t>unaligned</w:t>
      </w:r>
      <w:r w:rsidR="00D6247E">
        <w:rPr>
          <w:rFonts w:ascii="Verdana" w:hAnsi="Verdana"/>
          <w:sz w:val="24"/>
          <w:szCs w:val="24"/>
        </w:rPr>
        <w:t>’</w:t>
      </w:r>
      <w:r w:rsidRPr="00677B31">
        <w:rPr>
          <w:rFonts w:ascii="Verdana" w:hAnsi="Verdana"/>
          <w:sz w:val="24"/>
          <w:szCs w:val="24"/>
        </w:rPr>
        <w:t xml:space="preserve"> </w:t>
      </w:r>
      <w:r w:rsidR="00D6247E">
        <w:rPr>
          <w:rFonts w:ascii="Verdana" w:hAnsi="Verdana"/>
          <w:sz w:val="24"/>
          <w:szCs w:val="24"/>
        </w:rPr>
        <w:t>i</w:t>
      </w:r>
      <w:r w:rsidRPr="00677B31">
        <w:rPr>
          <w:rFonts w:ascii="Verdana" w:hAnsi="Verdana"/>
          <w:sz w:val="24"/>
          <w:szCs w:val="24"/>
        </w:rPr>
        <w:t>ndependents</w:t>
      </w:r>
      <w:r>
        <w:rPr>
          <w:rFonts w:ascii="Verdana" w:hAnsi="Verdana"/>
          <w:sz w:val="24"/>
          <w:szCs w:val="24"/>
        </w:rPr>
        <w:t xml:space="preserve"> </w:t>
      </w:r>
      <w:r w:rsidR="005112FB">
        <w:rPr>
          <w:rFonts w:ascii="Verdana" w:hAnsi="Verdana"/>
          <w:sz w:val="24"/>
          <w:szCs w:val="24"/>
        </w:rPr>
        <w:t xml:space="preserve">into </w:t>
      </w:r>
      <w:r>
        <w:rPr>
          <w:rFonts w:ascii="Verdana" w:hAnsi="Verdana"/>
          <w:sz w:val="24"/>
          <w:szCs w:val="24"/>
        </w:rPr>
        <w:t xml:space="preserve">the </w:t>
      </w:r>
      <w:r w:rsidR="00472A46">
        <w:rPr>
          <w:rFonts w:ascii="Verdana" w:hAnsi="Verdana"/>
          <w:sz w:val="24"/>
          <w:szCs w:val="24"/>
        </w:rPr>
        <w:t>s</w:t>
      </w:r>
      <w:r w:rsidRPr="00677B31">
        <w:rPr>
          <w:rFonts w:ascii="Verdana" w:hAnsi="Verdana"/>
          <w:sz w:val="24"/>
          <w:szCs w:val="24"/>
        </w:rPr>
        <w:t xml:space="preserve">tanding </w:t>
      </w:r>
      <w:r w:rsidR="00472A46">
        <w:rPr>
          <w:rFonts w:ascii="Verdana" w:hAnsi="Verdana"/>
          <w:sz w:val="24"/>
          <w:szCs w:val="24"/>
        </w:rPr>
        <w:t>o</w:t>
      </w:r>
      <w:r w:rsidRPr="00677B31">
        <w:rPr>
          <w:rFonts w:ascii="Verdana" w:hAnsi="Verdana"/>
          <w:sz w:val="24"/>
          <w:szCs w:val="24"/>
        </w:rPr>
        <w:t>rders</w:t>
      </w:r>
      <w:r w:rsidR="00FC38F3">
        <w:rPr>
          <w:rFonts w:ascii="Verdana" w:hAnsi="Verdana"/>
          <w:sz w:val="24"/>
          <w:szCs w:val="24"/>
        </w:rPr>
        <w:t xml:space="preserve"> as well as translating </w:t>
      </w:r>
      <w:r w:rsidR="005112FB">
        <w:rPr>
          <w:rFonts w:ascii="Verdana" w:hAnsi="Verdana"/>
          <w:sz w:val="24"/>
          <w:szCs w:val="24"/>
        </w:rPr>
        <w:t xml:space="preserve">the standing orders </w:t>
      </w:r>
      <w:r w:rsidR="004B7676">
        <w:rPr>
          <w:rFonts w:ascii="Verdana" w:hAnsi="Verdana"/>
          <w:sz w:val="24"/>
          <w:szCs w:val="24"/>
        </w:rPr>
        <w:t>into</w:t>
      </w:r>
      <w:r w:rsidRPr="00677B31">
        <w:rPr>
          <w:rFonts w:ascii="Verdana" w:hAnsi="Verdana"/>
          <w:sz w:val="24"/>
          <w:szCs w:val="24"/>
        </w:rPr>
        <w:t xml:space="preserve"> plain English.</w:t>
      </w:r>
    </w:p>
    <w:p w14:paraId="162D2831" w14:textId="77777777" w:rsidR="001B60B8" w:rsidRPr="00677B31" w:rsidRDefault="001B60B8" w:rsidP="001B60B8">
      <w:pPr>
        <w:rPr>
          <w:rFonts w:ascii="Verdana" w:hAnsi="Verdana"/>
          <w:b/>
          <w:bCs/>
          <w:sz w:val="24"/>
          <w:szCs w:val="24"/>
        </w:rPr>
      </w:pPr>
      <w:bookmarkStart w:id="1" w:name="_Hlk140053892"/>
      <w:r w:rsidRPr="00677B31">
        <w:rPr>
          <w:rFonts w:ascii="Verdana" w:hAnsi="Verdana"/>
          <w:b/>
          <w:bCs/>
          <w:sz w:val="24"/>
          <w:szCs w:val="24"/>
        </w:rPr>
        <w:t>Protection of the Independence of the Parliament</w:t>
      </w:r>
    </w:p>
    <w:p w14:paraId="5D6B8CE8" w14:textId="17F2E9AB" w:rsidR="001B60B8" w:rsidRPr="00677B31" w:rsidRDefault="001B60B8" w:rsidP="001B60B8">
      <w:pPr>
        <w:rPr>
          <w:rFonts w:ascii="Verdana" w:hAnsi="Verdana"/>
          <w:sz w:val="24"/>
          <w:szCs w:val="24"/>
        </w:rPr>
      </w:pPr>
      <w:r w:rsidRPr="00677B31">
        <w:rPr>
          <w:rFonts w:ascii="Verdana" w:hAnsi="Verdana"/>
          <w:sz w:val="24"/>
          <w:szCs w:val="24"/>
        </w:rPr>
        <w:t xml:space="preserve">The </w:t>
      </w:r>
      <w:r w:rsidR="00073AF4">
        <w:rPr>
          <w:rFonts w:ascii="Verdana" w:hAnsi="Verdana"/>
          <w:sz w:val="24"/>
          <w:szCs w:val="24"/>
        </w:rPr>
        <w:t xml:space="preserve">first principle in the </w:t>
      </w:r>
      <w:r w:rsidRPr="00677B31">
        <w:rPr>
          <w:rFonts w:ascii="Verdana" w:hAnsi="Verdana"/>
          <w:sz w:val="24"/>
          <w:szCs w:val="24"/>
        </w:rPr>
        <w:t xml:space="preserve">Charter </w:t>
      </w:r>
      <w:r w:rsidR="00D6247E">
        <w:rPr>
          <w:rFonts w:ascii="Verdana" w:hAnsi="Verdana"/>
          <w:sz w:val="24"/>
          <w:szCs w:val="24"/>
        </w:rPr>
        <w:t>stated that</w:t>
      </w:r>
      <w:r w:rsidR="00073AF4">
        <w:rPr>
          <w:rFonts w:ascii="Verdana" w:hAnsi="Verdana"/>
          <w:sz w:val="24"/>
          <w:szCs w:val="24"/>
        </w:rPr>
        <w:t xml:space="preserve"> the </w:t>
      </w:r>
      <w:r w:rsidRPr="00677B31">
        <w:rPr>
          <w:rFonts w:ascii="Verdana" w:hAnsi="Verdana"/>
          <w:sz w:val="24"/>
          <w:szCs w:val="24"/>
        </w:rPr>
        <w:t xml:space="preserve">independence of the </w:t>
      </w:r>
      <w:r w:rsidR="00B53855">
        <w:rPr>
          <w:rFonts w:ascii="Verdana" w:hAnsi="Verdana"/>
          <w:sz w:val="24"/>
          <w:szCs w:val="24"/>
        </w:rPr>
        <w:t>p</w:t>
      </w:r>
      <w:r w:rsidRPr="00677B31">
        <w:rPr>
          <w:rFonts w:ascii="Verdana" w:hAnsi="Verdana"/>
          <w:sz w:val="24"/>
          <w:szCs w:val="24"/>
        </w:rPr>
        <w:t xml:space="preserve">arliament </w:t>
      </w:r>
      <w:r w:rsidR="00D6247E">
        <w:rPr>
          <w:rFonts w:ascii="Verdana" w:hAnsi="Verdana"/>
          <w:sz w:val="24"/>
          <w:szCs w:val="24"/>
        </w:rPr>
        <w:t>w</w:t>
      </w:r>
      <w:r w:rsidRPr="00677B31">
        <w:rPr>
          <w:rFonts w:ascii="Verdana" w:hAnsi="Verdana"/>
          <w:sz w:val="24"/>
          <w:szCs w:val="24"/>
        </w:rPr>
        <w:t xml:space="preserve">as fundamental to ensuring </w:t>
      </w:r>
      <w:r w:rsidR="00D6247E">
        <w:rPr>
          <w:rFonts w:ascii="Verdana" w:hAnsi="Verdana"/>
          <w:sz w:val="24"/>
          <w:szCs w:val="24"/>
        </w:rPr>
        <w:t>‘</w:t>
      </w:r>
      <w:r w:rsidRPr="00677B31">
        <w:rPr>
          <w:rFonts w:ascii="Verdana" w:hAnsi="Verdana"/>
          <w:sz w:val="24"/>
          <w:szCs w:val="24"/>
        </w:rPr>
        <w:t>the accountability of Executive Government to the Parliament</w:t>
      </w:r>
      <w:proofErr w:type="gramStart"/>
      <w:r w:rsidR="00D6247E">
        <w:rPr>
          <w:rFonts w:ascii="Verdana" w:hAnsi="Verdana"/>
          <w:sz w:val="24"/>
          <w:szCs w:val="24"/>
        </w:rPr>
        <w:t>’</w:t>
      </w:r>
      <w:r w:rsidRPr="00677B31">
        <w:rPr>
          <w:rFonts w:ascii="Verdana" w:hAnsi="Verdana"/>
          <w:sz w:val="24"/>
          <w:szCs w:val="24"/>
        </w:rPr>
        <w:t>.</w:t>
      </w:r>
      <w:proofErr w:type="gramEnd"/>
      <w:r w:rsidRPr="00677B31">
        <w:rPr>
          <w:rFonts w:ascii="Verdana" w:hAnsi="Verdana"/>
          <w:sz w:val="24"/>
          <w:szCs w:val="24"/>
        </w:rPr>
        <w:t xml:space="preserve"> The key elements</w:t>
      </w:r>
      <w:r w:rsidR="00684B3E">
        <w:rPr>
          <w:rFonts w:ascii="Verdana" w:hAnsi="Verdana"/>
          <w:sz w:val="24"/>
          <w:szCs w:val="24"/>
        </w:rPr>
        <w:t xml:space="preserve"> immediately</w:t>
      </w:r>
      <w:r w:rsidR="004577F9">
        <w:rPr>
          <w:rFonts w:ascii="Verdana" w:hAnsi="Verdana"/>
          <w:sz w:val="24"/>
          <w:szCs w:val="24"/>
        </w:rPr>
        <w:t xml:space="preserve"> below</w:t>
      </w:r>
      <w:r w:rsidR="00C013CD">
        <w:rPr>
          <w:rFonts w:ascii="Verdana" w:hAnsi="Verdana"/>
          <w:sz w:val="24"/>
          <w:szCs w:val="24"/>
        </w:rPr>
        <w:t>,</w:t>
      </w:r>
      <w:r w:rsidRPr="00677B31">
        <w:rPr>
          <w:rFonts w:ascii="Verdana" w:hAnsi="Verdana"/>
          <w:sz w:val="24"/>
          <w:szCs w:val="24"/>
        </w:rPr>
        <w:t xml:space="preserve"> implemented </w:t>
      </w:r>
      <w:r w:rsidR="004577F9">
        <w:rPr>
          <w:rFonts w:ascii="Verdana" w:hAnsi="Verdana"/>
          <w:sz w:val="24"/>
          <w:szCs w:val="24"/>
        </w:rPr>
        <w:t>with statutory authority,</w:t>
      </w:r>
      <w:r w:rsidRPr="00677B31">
        <w:rPr>
          <w:rFonts w:ascii="Verdana" w:hAnsi="Verdana"/>
          <w:sz w:val="24"/>
          <w:szCs w:val="24"/>
        </w:rPr>
        <w:t xml:space="preserve"> </w:t>
      </w:r>
      <w:r w:rsidR="004577F9">
        <w:rPr>
          <w:rFonts w:ascii="Verdana" w:hAnsi="Verdana"/>
          <w:sz w:val="24"/>
          <w:szCs w:val="24"/>
        </w:rPr>
        <w:t xml:space="preserve">had consequential impacts on the standing orders and thereby shaped parliamentary practice to </w:t>
      </w:r>
      <w:r w:rsidR="004577F9" w:rsidRPr="00677B31">
        <w:rPr>
          <w:rFonts w:ascii="Verdana" w:hAnsi="Verdana"/>
          <w:sz w:val="24"/>
          <w:szCs w:val="24"/>
        </w:rPr>
        <w:t>augment responsible government</w:t>
      </w:r>
      <w:r w:rsidRPr="00677B31">
        <w:rPr>
          <w:rFonts w:ascii="Verdana" w:hAnsi="Verdana"/>
          <w:sz w:val="24"/>
          <w:szCs w:val="24"/>
        </w:rPr>
        <w:t>.</w:t>
      </w:r>
    </w:p>
    <w:p w14:paraId="02098776" w14:textId="728F05F4" w:rsidR="001B60B8" w:rsidRPr="00677B31" w:rsidRDefault="001B60B8" w:rsidP="001B60B8">
      <w:pPr>
        <w:rPr>
          <w:rFonts w:ascii="Verdana" w:hAnsi="Verdana"/>
          <w:sz w:val="24"/>
          <w:szCs w:val="24"/>
        </w:rPr>
      </w:pPr>
      <w:r w:rsidRPr="00677B31">
        <w:rPr>
          <w:rFonts w:ascii="Verdana" w:hAnsi="Verdana"/>
          <w:sz w:val="24"/>
          <w:szCs w:val="24"/>
          <w:u w:val="single"/>
        </w:rPr>
        <w:t>Fixed Four Year Terms</w:t>
      </w:r>
    </w:p>
    <w:p w14:paraId="429E71EA" w14:textId="2DE703A5" w:rsidR="001B60B8" w:rsidRPr="00677B31" w:rsidRDefault="001B60B8" w:rsidP="001B60B8">
      <w:pPr>
        <w:rPr>
          <w:rFonts w:ascii="Verdana" w:hAnsi="Verdana"/>
          <w:sz w:val="24"/>
          <w:szCs w:val="24"/>
        </w:rPr>
      </w:pPr>
      <w:r w:rsidRPr="00677B31">
        <w:rPr>
          <w:rFonts w:ascii="Verdana" w:hAnsi="Verdana"/>
          <w:sz w:val="24"/>
          <w:szCs w:val="24"/>
        </w:rPr>
        <w:lastRenderedPageBreak/>
        <w:t xml:space="preserve">On the </w:t>
      </w:r>
      <w:proofErr w:type="gramStart"/>
      <w:r w:rsidRPr="00677B31">
        <w:rPr>
          <w:rFonts w:ascii="Verdana" w:hAnsi="Verdana"/>
          <w:sz w:val="24"/>
          <w:szCs w:val="24"/>
        </w:rPr>
        <w:t>day</w:t>
      </w:r>
      <w:proofErr w:type="gramEnd"/>
      <w:r w:rsidRPr="00677B31">
        <w:rPr>
          <w:rFonts w:ascii="Verdana" w:hAnsi="Verdana"/>
          <w:sz w:val="24"/>
          <w:szCs w:val="24"/>
        </w:rPr>
        <w:t xml:space="preserve"> the Memorandum of Understanding was signed the </w:t>
      </w:r>
      <w:r w:rsidR="00B53855">
        <w:rPr>
          <w:rFonts w:ascii="Verdana" w:hAnsi="Verdana"/>
          <w:sz w:val="24"/>
          <w:szCs w:val="24"/>
        </w:rPr>
        <w:t>g</w:t>
      </w:r>
      <w:r w:rsidRPr="00677B31">
        <w:rPr>
          <w:rFonts w:ascii="Verdana" w:hAnsi="Verdana"/>
          <w:sz w:val="24"/>
          <w:szCs w:val="24"/>
        </w:rPr>
        <w:t>overnment introduced the Constitution (Fixed Terms Parliament) Amendment Bill and the Constitution (Fixed Terms Parliament) Special Provisions Bill. Th</w:t>
      </w:r>
      <w:r w:rsidR="00B53855">
        <w:rPr>
          <w:rFonts w:ascii="Verdana" w:hAnsi="Verdana"/>
          <w:sz w:val="24"/>
          <w:szCs w:val="24"/>
        </w:rPr>
        <w:t>is</w:t>
      </w:r>
      <w:r w:rsidRPr="00677B31">
        <w:rPr>
          <w:rFonts w:ascii="Verdana" w:hAnsi="Verdana"/>
          <w:sz w:val="24"/>
          <w:szCs w:val="24"/>
        </w:rPr>
        <w:t xml:space="preserve"> legislation fixed the date of the next and subsequent </w:t>
      </w:r>
      <w:r w:rsidR="0068620C">
        <w:rPr>
          <w:rFonts w:ascii="Verdana" w:hAnsi="Verdana"/>
          <w:sz w:val="24"/>
          <w:szCs w:val="24"/>
        </w:rPr>
        <w:t xml:space="preserve">general </w:t>
      </w:r>
      <w:r w:rsidRPr="00677B31">
        <w:rPr>
          <w:rFonts w:ascii="Verdana" w:hAnsi="Verdana"/>
          <w:sz w:val="24"/>
          <w:szCs w:val="24"/>
        </w:rPr>
        <w:t xml:space="preserve">elections to be held on the fourth Saturday in March every fourth year, provided for a </w:t>
      </w:r>
      <w:r w:rsidR="000B583D">
        <w:rPr>
          <w:rFonts w:ascii="Verdana" w:hAnsi="Verdana"/>
          <w:sz w:val="24"/>
          <w:szCs w:val="24"/>
        </w:rPr>
        <w:t>‘</w:t>
      </w:r>
      <w:r w:rsidRPr="00677B31">
        <w:rPr>
          <w:rFonts w:ascii="Verdana" w:hAnsi="Verdana"/>
          <w:sz w:val="24"/>
          <w:szCs w:val="24"/>
        </w:rPr>
        <w:t>baton change</w:t>
      </w:r>
      <w:r w:rsidR="000B583D">
        <w:rPr>
          <w:rFonts w:ascii="Verdana" w:hAnsi="Verdana"/>
          <w:sz w:val="24"/>
          <w:szCs w:val="24"/>
        </w:rPr>
        <w:t>’</w:t>
      </w:r>
      <w:r w:rsidRPr="00677B31">
        <w:rPr>
          <w:rFonts w:ascii="Verdana" w:hAnsi="Verdana"/>
          <w:sz w:val="24"/>
          <w:szCs w:val="24"/>
        </w:rPr>
        <w:t xml:space="preserve"> as a test for an alternative </w:t>
      </w:r>
      <w:r w:rsidR="00B53855">
        <w:rPr>
          <w:rFonts w:ascii="Verdana" w:hAnsi="Verdana"/>
          <w:sz w:val="24"/>
          <w:szCs w:val="24"/>
        </w:rPr>
        <w:t>g</w:t>
      </w:r>
      <w:r w:rsidRPr="00677B31">
        <w:rPr>
          <w:rFonts w:ascii="Verdana" w:hAnsi="Verdana"/>
          <w:sz w:val="24"/>
          <w:szCs w:val="24"/>
        </w:rPr>
        <w:t xml:space="preserve">overnment should a vote of no confidence be carried, and, entrenched the </w:t>
      </w:r>
      <w:r w:rsidR="00B53855">
        <w:rPr>
          <w:rFonts w:ascii="Verdana" w:hAnsi="Verdana"/>
          <w:sz w:val="24"/>
          <w:szCs w:val="24"/>
        </w:rPr>
        <w:t xml:space="preserve">provisions </w:t>
      </w:r>
      <w:r w:rsidRPr="00677B31">
        <w:rPr>
          <w:rFonts w:ascii="Verdana" w:hAnsi="Verdana"/>
          <w:sz w:val="24"/>
          <w:szCs w:val="24"/>
        </w:rPr>
        <w:t>in the Constitution Act.</w:t>
      </w:r>
    </w:p>
    <w:p w14:paraId="5384F2C1" w14:textId="63E3EBDC" w:rsidR="001B60B8" w:rsidRPr="00677B31" w:rsidRDefault="001B60B8" w:rsidP="001B60B8">
      <w:pPr>
        <w:rPr>
          <w:rFonts w:ascii="Verdana" w:hAnsi="Verdana"/>
          <w:sz w:val="24"/>
          <w:szCs w:val="24"/>
        </w:rPr>
      </w:pPr>
      <w:r w:rsidRPr="00677B31">
        <w:rPr>
          <w:rFonts w:ascii="Verdana" w:hAnsi="Verdana"/>
          <w:sz w:val="24"/>
          <w:szCs w:val="24"/>
        </w:rPr>
        <w:t xml:space="preserve">The significance of the bills, as stated by The Hon Tim Moore, the Leader of the House, </w:t>
      </w:r>
      <w:r w:rsidR="004E0E2E">
        <w:rPr>
          <w:rFonts w:ascii="Verdana" w:hAnsi="Verdana"/>
          <w:sz w:val="24"/>
          <w:szCs w:val="24"/>
        </w:rPr>
        <w:t xml:space="preserve">when </w:t>
      </w:r>
      <w:r w:rsidRPr="00677B31">
        <w:rPr>
          <w:rFonts w:ascii="Verdana" w:hAnsi="Verdana"/>
          <w:sz w:val="24"/>
          <w:szCs w:val="24"/>
        </w:rPr>
        <w:t>introducing the bills and in reply to close the second reading debate was:</w:t>
      </w:r>
    </w:p>
    <w:p w14:paraId="2E61B14D" w14:textId="0181DD71" w:rsidR="001B60B8" w:rsidRDefault="001B60B8" w:rsidP="001B60B8">
      <w:pPr>
        <w:pStyle w:val="ListParagraph"/>
        <w:numPr>
          <w:ilvl w:val="0"/>
          <w:numId w:val="2"/>
        </w:numPr>
        <w:spacing w:line="256" w:lineRule="auto"/>
        <w:rPr>
          <w:rFonts w:ascii="Verdana" w:hAnsi="Verdana"/>
          <w:sz w:val="20"/>
          <w:szCs w:val="20"/>
        </w:rPr>
      </w:pPr>
      <w:r w:rsidRPr="003720C2">
        <w:rPr>
          <w:rFonts w:ascii="Verdana" w:hAnsi="Verdana"/>
          <w:szCs w:val="22"/>
        </w:rPr>
        <w:t>removing the capacity for the Government of the day “to manipulate the timing of an election to suit its own political purposes”</w:t>
      </w:r>
      <w:r w:rsidR="008F49AB" w:rsidRPr="004E0E2E">
        <w:rPr>
          <w:rStyle w:val="FootnoteReference"/>
          <w:rFonts w:ascii="Verdana" w:hAnsi="Verdana"/>
          <w:sz w:val="20"/>
          <w:szCs w:val="20"/>
        </w:rPr>
        <w:footnoteReference w:id="13"/>
      </w:r>
      <w:r w:rsidRPr="004E0E2E">
        <w:rPr>
          <w:rFonts w:ascii="Verdana" w:hAnsi="Verdana"/>
          <w:sz w:val="20"/>
          <w:szCs w:val="20"/>
        </w:rPr>
        <w:t xml:space="preserve"> </w:t>
      </w:r>
      <w:r w:rsidRPr="003720C2">
        <w:rPr>
          <w:rFonts w:ascii="Verdana" w:hAnsi="Verdana"/>
          <w:sz w:val="24"/>
          <w:szCs w:val="24"/>
        </w:rPr>
        <w:t>and</w:t>
      </w:r>
    </w:p>
    <w:p w14:paraId="29779BC1" w14:textId="77777777" w:rsidR="004E0E2E" w:rsidRPr="004E0E2E" w:rsidRDefault="004E0E2E" w:rsidP="004E0E2E">
      <w:pPr>
        <w:pStyle w:val="ListParagraph"/>
        <w:spacing w:line="256" w:lineRule="auto"/>
        <w:rPr>
          <w:rFonts w:ascii="Verdana" w:hAnsi="Verdana"/>
          <w:sz w:val="20"/>
          <w:szCs w:val="20"/>
        </w:rPr>
      </w:pPr>
    </w:p>
    <w:p w14:paraId="2B6E497C" w14:textId="2EAAFB88" w:rsidR="001B60B8" w:rsidRDefault="001B60B8" w:rsidP="001B60B8">
      <w:pPr>
        <w:pStyle w:val="ListParagraph"/>
        <w:numPr>
          <w:ilvl w:val="0"/>
          <w:numId w:val="2"/>
        </w:numPr>
        <w:spacing w:line="256" w:lineRule="auto"/>
        <w:rPr>
          <w:rFonts w:ascii="Verdana" w:hAnsi="Verdana"/>
          <w:sz w:val="20"/>
          <w:szCs w:val="20"/>
        </w:rPr>
      </w:pPr>
      <w:r w:rsidRPr="003720C2">
        <w:rPr>
          <w:rFonts w:ascii="Verdana" w:hAnsi="Verdana"/>
          <w:szCs w:val="22"/>
        </w:rPr>
        <w:t xml:space="preserve">a shift along </w:t>
      </w:r>
      <w:r w:rsidR="004E0E2E" w:rsidRPr="003720C2">
        <w:rPr>
          <w:rFonts w:ascii="Verdana" w:hAnsi="Verdana"/>
          <w:szCs w:val="22"/>
        </w:rPr>
        <w:t xml:space="preserve">the </w:t>
      </w:r>
      <w:r w:rsidRPr="003720C2">
        <w:rPr>
          <w:rFonts w:ascii="Verdana" w:hAnsi="Verdana"/>
          <w:szCs w:val="22"/>
        </w:rPr>
        <w:t xml:space="preserve">continuum “from the present dominance of the Executive” to greater accountability of the </w:t>
      </w:r>
      <w:r w:rsidR="00D6247E">
        <w:rPr>
          <w:rFonts w:ascii="Verdana" w:hAnsi="Verdana"/>
          <w:szCs w:val="22"/>
        </w:rPr>
        <w:t>e</w:t>
      </w:r>
      <w:r w:rsidRPr="003720C2">
        <w:rPr>
          <w:rFonts w:ascii="Verdana" w:hAnsi="Verdana"/>
          <w:szCs w:val="22"/>
        </w:rPr>
        <w:t xml:space="preserve">xecutive to the </w:t>
      </w:r>
      <w:r w:rsidR="00D6247E">
        <w:rPr>
          <w:rFonts w:ascii="Verdana" w:hAnsi="Verdana"/>
          <w:szCs w:val="22"/>
        </w:rPr>
        <w:t>p</w:t>
      </w:r>
      <w:r w:rsidRPr="003720C2">
        <w:rPr>
          <w:rFonts w:ascii="Verdana" w:hAnsi="Verdana"/>
          <w:szCs w:val="22"/>
        </w:rPr>
        <w:t>arliamen</w:t>
      </w:r>
      <w:r w:rsidR="003720C2">
        <w:rPr>
          <w:rFonts w:ascii="Verdana" w:hAnsi="Verdana"/>
          <w:szCs w:val="22"/>
        </w:rPr>
        <w:t>t.</w:t>
      </w:r>
      <w:r w:rsidR="008F49AB" w:rsidRPr="004E0E2E">
        <w:rPr>
          <w:rStyle w:val="FootnoteReference"/>
          <w:rFonts w:ascii="Verdana" w:hAnsi="Verdana"/>
          <w:sz w:val="20"/>
          <w:szCs w:val="20"/>
        </w:rPr>
        <w:footnoteReference w:id="14"/>
      </w:r>
    </w:p>
    <w:p w14:paraId="50B9DEE5" w14:textId="77777777" w:rsidR="004E0E2E" w:rsidRPr="004E0E2E" w:rsidRDefault="004E0E2E" w:rsidP="004E0E2E">
      <w:pPr>
        <w:pStyle w:val="ListParagraph"/>
        <w:rPr>
          <w:rFonts w:ascii="Verdana" w:hAnsi="Verdana"/>
          <w:sz w:val="20"/>
          <w:szCs w:val="20"/>
        </w:rPr>
      </w:pPr>
    </w:p>
    <w:p w14:paraId="1BB2256B" w14:textId="77777777" w:rsidR="001B60B8" w:rsidRPr="00677B31" w:rsidRDefault="001B60B8" w:rsidP="001B60B8">
      <w:pPr>
        <w:rPr>
          <w:rFonts w:ascii="Verdana" w:hAnsi="Verdana"/>
          <w:sz w:val="24"/>
          <w:szCs w:val="24"/>
        </w:rPr>
      </w:pPr>
      <w:r w:rsidRPr="00677B31">
        <w:rPr>
          <w:rFonts w:ascii="Verdana" w:hAnsi="Verdana"/>
          <w:sz w:val="24"/>
          <w:szCs w:val="24"/>
          <w:u w:val="single"/>
        </w:rPr>
        <w:t>Constitutional Recognition of the Independence of the Presiding Officers and the Manner of the Election of the Speaker</w:t>
      </w:r>
    </w:p>
    <w:p w14:paraId="16D94A0F" w14:textId="1C4B3C9C" w:rsidR="001B60B8" w:rsidRPr="00677B31" w:rsidRDefault="001B60B8" w:rsidP="001B60B8">
      <w:pPr>
        <w:rPr>
          <w:rFonts w:ascii="Verdana" w:hAnsi="Verdana"/>
          <w:sz w:val="24"/>
          <w:szCs w:val="24"/>
        </w:rPr>
      </w:pPr>
      <w:r w:rsidRPr="00677B31">
        <w:rPr>
          <w:rFonts w:ascii="Verdana" w:hAnsi="Verdana"/>
          <w:sz w:val="24"/>
          <w:szCs w:val="24"/>
        </w:rPr>
        <w:t xml:space="preserve">As the office of Speaker is in the fiat of the </w:t>
      </w:r>
      <w:r w:rsidR="004E0E2E">
        <w:rPr>
          <w:rFonts w:ascii="Verdana" w:hAnsi="Verdana"/>
          <w:sz w:val="24"/>
          <w:szCs w:val="24"/>
        </w:rPr>
        <w:t>g</w:t>
      </w:r>
      <w:r w:rsidRPr="00677B31">
        <w:rPr>
          <w:rFonts w:ascii="Verdana" w:hAnsi="Verdana"/>
          <w:sz w:val="24"/>
          <w:szCs w:val="24"/>
        </w:rPr>
        <w:t xml:space="preserve">overnment </w:t>
      </w:r>
      <w:r w:rsidR="004E0E2E">
        <w:rPr>
          <w:rFonts w:ascii="Verdana" w:hAnsi="Verdana"/>
          <w:sz w:val="24"/>
          <w:szCs w:val="24"/>
        </w:rPr>
        <w:t xml:space="preserve">the office might </w:t>
      </w:r>
      <w:r w:rsidR="00D6247E">
        <w:rPr>
          <w:rFonts w:ascii="Verdana" w:hAnsi="Verdana"/>
          <w:sz w:val="24"/>
          <w:szCs w:val="24"/>
        </w:rPr>
        <w:t>be seen as the</w:t>
      </w:r>
      <w:r w:rsidRPr="00677B31">
        <w:rPr>
          <w:rFonts w:ascii="Verdana" w:hAnsi="Verdana"/>
          <w:sz w:val="24"/>
          <w:szCs w:val="24"/>
        </w:rPr>
        <w:t xml:space="preserve"> consolation prize </w:t>
      </w:r>
      <w:r w:rsidR="00FC38F3">
        <w:rPr>
          <w:rFonts w:ascii="Verdana" w:hAnsi="Verdana"/>
          <w:sz w:val="24"/>
          <w:szCs w:val="24"/>
        </w:rPr>
        <w:t xml:space="preserve">for someone </w:t>
      </w:r>
      <w:r w:rsidR="004E0E2E">
        <w:rPr>
          <w:rFonts w:ascii="Verdana" w:hAnsi="Verdana"/>
          <w:sz w:val="24"/>
          <w:szCs w:val="24"/>
        </w:rPr>
        <w:t>overlooked for m</w:t>
      </w:r>
      <w:r w:rsidR="00A5146E">
        <w:rPr>
          <w:rFonts w:ascii="Verdana" w:hAnsi="Verdana"/>
          <w:sz w:val="24"/>
          <w:szCs w:val="24"/>
        </w:rPr>
        <w:t>inisterial appointment</w:t>
      </w:r>
      <w:r w:rsidRPr="00677B31">
        <w:rPr>
          <w:rFonts w:ascii="Verdana" w:hAnsi="Verdana"/>
          <w:sz w:val="24"/>
          <w:szCs w:val="24"/>
        </w:rPr>
        <w:t>. There ha</w:t>
      </w:r>
      <w:r w:rsidR="00D6247E">
        <w:rPr>
          <w:rFonts w:ascii="Verdana" w:hAnsi="Verdana"/>
          <w:sz w:val="24"/>
          <w:szCs w:val="24"/>
        </w:rPr>
        <w:t>d</w:t>
      </w:r>
      <w:r w:rsidRPr="00677B31">
        <w:rPr>
          <w:rFonts w:ascii="Verdana" w:hAnsi="Verdana"/>
          <w:sz w:val="24"/>
          <w:szCs w:val="24"/>
        </w:rPr>
        <w:t xml:space="preserve"> also been criticism of partiality show</w:t>
      </w:r>
      <w:r w:rsidR="004E0E2E">
        <w:rPr>
          <w:rFonts w:ascii="Verdana" w:hAnsi="Verdana"/>
          <w:sz w:val="24"/>
          <w:szCs w:val="24"/>
        </w:rPr>
        <w:t>n</w:t>
      </w:r>
      <w:r w:rsidRPr="00677B31">
        <w:rPr>
          <w:rFonts w:ascii="Verdana" w:hAnsi="Verdana"/>
          <w:sz w:val="24"/>
          <w:szCs w:val="24"/>
        </w:rPr>
        <w:t xml:space="preserve"> by </w:t>
      </w:r>
      <w:proofErr w:type="gramStart"/>
      <w:r w:rsidR="00D6247E">
        <w:rPr>
          <w:rFonts w:ascii="Verdana" w:hAnsi="Verdana"/>
          <w:sz w:val="24"/>
          <w:szCs w:val="24"/>
        </w:rPr>
        <w:t>some</w:t>
      </w:r>
      <w:proofErr w:type="gramEnd"/>
      <w:r w:rsidR="00D6247E">
        <w:rPr>
          <w:rFonts w:ascii="Verdana" w:hAnsi="Verdana"/>
          <w:sz w:val="24"/>
          <w:szCs w:val="24"/>
        </w:rPr>
        <w:t xml:space="preserve"> </w:t>
      </w:r>
      <w:r w:rsidRPr="00677B31">
        <w:rPr>
          <w:rFonts w:ascii="Verdana" w:hAnsi="Verdana"/>
          <w:sz w:val="24"/>
          <w:szCs w:val="24"/>
        </w:rPr>
        <w:t xml:space="preserve">Speakers. </w:t>
      </w:r>
      <w:r w:rsidR="004E0E2E">
        <w:rPr>
          <w:rFonts w:ascii="Verdana" w:hAnsi="Verdana"/>
          <w:sz w:val="24"/>
          <w:szCs w:val="24"/>
        </w:rPr>
        <w:t>To overcome the concerns</w:t>
      </w:r>
      <w:r w:rsidR="00D6247E">
        <w:rPr>
          <w:rFonts w:ascii="Verdana" w:hAnsi="Verdana"/>
          <w:sz w:val="24"/>
          <w:szCs w:val="24"/>
        </w:rPr>
        <w:t>,</w:t>
      </w:r>
      <w:r w:rsidR="004E0E2E">
        <w:rPr>
          <w:rFonts w:ascii="Verdana" w:hAnsi="Verdana"/>
          <w:sz w:val="24"/>
          <w:szCs w:val="24"/>
        </w:rPr>
        <w:t xml:space="preserve"> </w:t>
      </w:r>
      <w:r w:rsidR="00A5146E">
        <w:rPr>
          <w:rFonts w:ascii="Verdana" w:hAnsi="Verdana"/>
          <w:sz w:val="24"/>
          <w:szCs w:val="24"/>
        </w:rPr>
        <w:t xml:space="preserve">the </w:t>
      </w:r>
      <w:r w:rsidRPr="00677B31">
        <w:rPr>
          <w:rFonts w:ascii="Verdana" w:hAnsi="Verdana"/>
          <w:sz w:val="24"/>
          <w:szCs w:val="24"/>
        </w:rPr>
        <w:t xml:space="preserve">Constitution </w:t>
      </w:r>
      <w:r w:rsidR="004E0E2E">
        <w:rPr>
          <w:rFonts w:ascii="Verdana" w:hAnsi="Verdana"/>
          <w:sz w:val="24"/>
          <w:szCs w:val="24"/>
        </w:rPr>
        <w:t xml:space="preserve">was amended </w:t>
      </w:r>
      <w:r w:rsidRPr="00677B31">
        <w:rPr>
          <w:rFonts w:ascii="Verdana" w:hAnsi="Verdana"/>
          <w:sz w:val="24"/>
          <w:szCs w:val="24"/>
        </w:rPr>
        <w:t xml:space="preserve">to recognise the Presiding Officers, being the Speaker and the President of the Legislative Council, “as independent and impartial representatives” of the </w:t>
      </w:r>
      <w:r w:rsidR="00EF5D97">
        <w:rPr>
          <w:rFonts w:ascii="Verdana" w:hAnsi="Verdana"/>
          <w:sz w:val="24"/>
          <w:szCs w:val="24"/>
        </w:rPr>
        <w:t>p</w:t>
      </w:r>
      <w:r w:rsidRPr="00677B31">
        <w:rPr>
          <w:rFonts w:ascii="Verdana" w:hAnsi="Verdana"/>
          <w:sz w:val="24"/>
          <w:szCs w:val="24"/>
        </w:rPr>
        <w:t xml:space="preserve">arliament to the </w:t>
      </w:r>
      <w:r w:rsidR="00EF5D97">
        <w:rPr>
          <w:rFonts w:ascii="Verdana" w:hAnsi="Verdana"/>
          <w:sz w:val="24"/>
          <w:szCs w:val="24"/>
        </w:rPr>
        <w:t>e</w:t>
      </w:r>
      <w:r w:rsidRPr="00677B31">
        <w:rPr>
          <w:rFonts w:ascii="Verdana" w:hAnsi="Verdana"/>
          <w:sz w:val="24"/>
          <w:szCs w:val="24"/>
        </w:rPr>
        <w:t xml:space="preserve">xecutive. </w:t>
      </w:r>
      <w:r w:rsidR="002B0A86">
        <w:rPr>
          <w:rFonts w:ascii="Verdana" w:hAnsi="Verdana"/>
          <w:sz w:val="24"/>
          <w:szCs w:val="24"/>
        </w:rPr>
        <w:t>Th</w:t>
      </w:r>
      <w:r w:rsidR="00EF5D97">
        <w:rPr>
          <w:rFonts w:ascii="Verdana" w:hAnsi="Verdana"/>
          <w:sz w:val="24"/>
          <w:szCs w:val="24"/>
        </w:rPr>
        <w:t>is was reinforced with a</w:t>
      </w:r>
      <w:r w:rsidR="002B0A86">
        <w:rPr>
          <w:rFonts w:ascii="Verdana" w:hAnsi="Verdana"/>
          <w:sz w:val="24"/>
          <w:szCs w:val="24"/>
        </w:rPr>
        <w:t xml:space="preserve"> new </w:t>
      </w:r>
      <w:r w:rsidR="00A5146E">
        <w:rPr>
          <w:rFonts w:ascii="Verdana" w:hAnsi="Verdana"/>
          <w:sz w:val="24"/>
          <w:szCs w:val="24"/>
        </w:rPr>
        <w:t>se</w:t>
      </w:r>
      <w:r w:rsidRPr="00677B31">
        <w:rPr>
          <w:rFonts w:ascii="Verdana" w:hAnsi="Verdana"/>
          <w:sz w:val="24"/>
          <w:szCs w:val="24"/>
        </w:rPr>
        <w:t>ction 31B to provide the manner of election for the Speaker be by secret ballot.</w:t>
      </w:r>
    </w:p>
    <w:p w14:paraId="28FAE868" w14:textId="4F003910" w:rsidR="001B60B8" w:rsidRPr="00677B31" w:rsidRDefault="001B60B8" w:rsidP="001B60B8">
      <w:pPr>
        <w:rPr>
          <w:rFonts w:ascii="Verdana" w:hAnsi="Verdana"/>
          <w:sz w:val="24"/>
          <w:szCs w:val="24"/>
        </w:rPr>
      </w:pPr>
      <w:r w:rsidRPr="00677B31">
        <w:rPr>
          <w:rFonts w:ascii="Verdana" w:hAnsi="Verdana"/>
          <w:sz w:val="24"/>
          <w:szCs w:val="24"/>
        </w:rPr>
        <w:t>The constitutional recognition of the Speaker as independent and impartial a</w:t>
      </w:r>
      <w:r w:rsidR="00C54160">
        <w:rPr>
          <w:rFonts w:ascii="Verdana" w:hAnsi="Verdana"/>
          <w:sz w:val="24"/>
          <w:szCs w:val="24"/>
        </w:rPr>
        <w:t>s well as</w:t>
      </w:r>
      <w:r w:rsidRPr="00677B31">
        <w:rPr>
          <w:rFonts w:ascii="Verdana" w:hAnsi="Verdana"/>
          <w:sz w:val="24"/>
          <w:szCs w:val="24"/>
        </w:rPr>
        <w:t xml:space="preserve"> the method of election is significant</w:t>
      </w:r>
      <w:r w:rsidR="004E0E2E">
        <w:rPr>
          <w:rFonts w:ascii="Verdana" w:hAnsi="Verdana"/>
          <w:sz w:val="24"/>
          <w:szCs w:val="24"/>
        </w:rPr>
        <w:t xml:space="preserve"> for</w:t>
      </w:r>
      <w:r w:rsidRPr="00677B31">
        <w:rPr>
          <w:rFonts w:ascii="Verdana" w:hAnsi="Verdana"/>
          <w:sz w:val="24"/>
          <w:szCs w:val="24"/>
        </w:rPr>
        <w:t xml:space="preserve"> recognis</w:t>
      </w:r>
      <w:r w:rsidR="00C54160">
        <w:rPr>
          <w:rFonts w:ascii="Verdana" w:hAnsi="Verdana"/>
          <w:sz w:val="24"/>
          <w:szCs w:val="24"/>
        </w:rPr>
        <w:t>ing</w:t>
      </w:r>
      <w:r w:rsidRPr="00677B31">
        <w:rPr>
          <w:rFonts w:ascii="Verdana" w:hAnsi="Verdana"/>
          <w:sz w:val="24"/>
          <w:szCs w:val="24"/>
        </w:rPr>
        <w:t xml:space="preserve"> the position </w:t>
      </w:r>
      <w:r w:rsidR="00EF5D97">
        <w:rPr>
          <w:rFonts w:ascii="Verdana" w:hAnsi="Verdana"/>
          <w:sz w:val="24"/>
          <w:szCs w:val="24"/>
        </w:rPr>
        <w:t>as</w:t>
      </w:r>
      <w:r w:rsidR="004E0E2E">
        <w:rPr>
          <w:rFonts w:ascii="Verdana" w:hAnsi="Verdana"/>
          <w:sz w:val="24"/>
          <w:szCs w:val="24"/>
        </w:rPr>
        <w:t xml:space="preserve"> </w:t>
      </w:r>
      <w:r w:rsidRPr="00677B31">
        <w:rPr>
          <w:rFonts w:ascii="Verdana" w:hAnsi="Verdana"/>
          <w:sz w:val="24"/>
          <w:szCs w:val="24"/>
        </w:rPr>
        <w:t>above politics</w:t>
      </w:r>
      <w:r w:rsidR="00EF5D97">
        <w:rPr>
          <w:rFonts w:ascii="Verdana" w:hAnsi="Verdana"/>
          <w:sz w:val="24"/>
          <w:szCs w:val="24"/>
        </w:rPr>
        <w:t xml:space="preserve">. </w:t>
      </w:r>
      <w:r w:rsidRPr="00677B31">
        <w:rPr>
          <w:rFonts w:ascii="Verdana" w:hAnsi="Verdana"/>
          <w:sz w:val="24"/>
          <w:szCs w:val="24"/>
        </w:rPr>
        <w:t xml:space="preserve">Election by secret ballot also provides a veil for a </w:t>
      </w:r>
      <w:r w:rsidR="00C54160">
        <w:rPr>
          <w:rFonts w:ascii="Verdana" w:hAnsi="Verdana"/>
          <w:sz w:val="24"/>
          <w:szCs w:val="24"/>
        </w:rPr>
        <w:t xml:space="preserve">potential </w:t>
      </w:r>
      <w:r w:rsidR="000B583D" w:rsidRPr="00677B31">
        <w:rPr>
          <w:rFonts w:ascii="Verdana" w:hAnsi="Verdana"/>
          <w:sz w:val="24"/>
          <w:szCs w:val="24"/>
        </w:rPr>
        <w:t>cross-party</w:t>
      </w:r>
      <w:r w:rsidRPr="00677B31">
        <w:rPr>
          <w:rFonts w:ascii="Verdana" w:hAnsi="Verdana"/>
          <w:sz w:val="24"/>
          <w:szCs w:val="24"/>
        </w:rPr>
        <w:t xml:space="preserve"> vote for the speakership.</w:t>
      </w:r>
    </w:p>
    <w:p w14:paraId="7C3C89A6" w14:textId="77777777" w:rsidR="002B0A86" w:rsidRDefault="001B60B8" w:rsidP="001B60B8">
      <w:pPr>
        <w:rPr>
          <w:rFonts w:ascii="Verdana" w:hAnsi="Verdana"/>
          <w:sz w:val="24"/>
          <w:szCs w:val="24"/>
        </w:rPr>
      </w:pPr>
      <w:r w:rsidRPr="00677B31">
        <w:rPr>
          <w:rFonts w:ascii="Verdana" w:hAnsi="Verdana"/>
          <w:sz w:val="24"/>
          <w:szCs w:val="24"/>
          <w:u w:val="single"/>
        </w:rPr>
        <w:t>Power to Veto and Parliamentary Counsel Services</w:t>
      </w:r>
    </w:p>
    <w:p w14:paraId="2F4F3F88" w14:textId="4415D1AD" w:rsidR="001B60B8" w:rsidRPr="002B0A86" w:rsidRDefault="002B0A86" w:rsidP="001B60B8">
      <w:pPr>
        <w:rPr>
          <w:rFonts w:ascii="Verdana" w:hAnsi="Verdana"/>
          <w:sz w:val="24"/>
          <w:szCs w:val="24"/>
        </w:rPr>
      </w:pPr>
      <w:r>
        <w:rPr>
          <w:rFonts w:ascii="Verdana" w:hAnsi="Verdana"/>
          <w:sz w:val="24"/>
          <w:szCs w:val="24"/>
        </w:rPr>
        <w:t xml:space="preserve">Amendments to the </w:t>
      </w:r>
      <w:r w:rsidR="00EF5D97">
        <w:rPr>
          <w:rFonts w:ascii="Verdana" w:hAnsi="Verdana"/>
          <w:sz w:val="24"/>
          <w:szCs w:val="24"/>
        </w:rPr>
        <w:t>p</w:t>
      </w:r>
      <w:r w:rsidRPr="00677B31">
        <w:rPr>
          <w:rFonts w:ascii="Verdana" w:hAnsi="Verdana"/>
          <w:sz w:val="24"/>
          <w:szCs w:val="24"/>
        </w:rPr>
        <w:t xml:space="preserve">arliamentary oversight </w:t>
      </w:r>
      <w:r w:rsidR="00A955B5" w:rsidRPr="00677B31">
        <w:rPr>
          <w:rFonts w:ascii="Verdana" w:hAnsi="Verdana"/>
          <w:sz w:val="24"/>
          <w:szCs w:val="24"/>
        </w:rPr>
        <w:t>committees</w:t>
      </w:r>
      <w:r w:rsidR="00342982">
        <w:rPr>
          <w:rFonts w:ascii="Verdana" w:hAnsi="Verdana"/>
          <w:sz w:val="24"/>
          <w:szCs w:val="24"/>
        </w:rPr>
        <w:t>’</w:t>
      </w:r>
      <w:r w:rsidRPr="00677B31">
        <w:rPr>
          <w:rFonts w:ascii="Verdana" w:hAnsi="Verdana"/>
          <w:sz w:val="24"/>
          <w:szCs w:val="24"/>
        </w:rPr>
        <w:t xml:space="preserve"> </w:t>
      </w:r>
      <w:r>
        <w:rPr>
          <w:rFonts w:ascii="Verdana" w:hAnsi="Verdana"/>
          <w:sz w:val="24"/>
          <w:szCs w:val="24"/>
        </w:rPr>
        <w:t>l</w:t>
      </w:r>
      <w:r w:rsidRPr="00677B31">
        <w:rPr>
          <w:rFonts w:ascii="Verdana" w:hAnsi="Verdana"/>
          <w:sz w:val="24"/>
          <w:szCs w:val="24"/>
        </w:rPr>
        <w:t xml:space="preserve">egislation </w:t>
      </w:r>
      <w:r w:rsidR="00EF5D97">
        <w:rPr>
          <w:rFonts w:ascii="Verdana" w:hAnsi="Verdana"/>
          <w:sz w:val="24"/>
          <w:szCs w:val="24"/>
        </w:rPr>
        <w:t xml:space="preserve">introduced the </w:t>
      </w:r>
      <w:r w:rsidRPr="00677B31">
        <w:rPr>
          <w:rFonts w:ascii="Verdana" w:hAnsi="Verdana"/>
          <w:sz w:val="24"/>
          <w:szCs w:val="24"/>
        </w:rPr>
        <w:t>require</w:t>
      </w:r>
      <w:r w:rsidR="00EF5D97">
        <w:rPr>
          <w:rFonts w:ascii="Verdana" w:hAnsi="Verdana"/>
          <w:sz w:val="24"/>
          <w:szCs w:val="24"/>
        </w:rPr>
        <w:t>ment for m</w:t>
      </w:r>
      <w:r w:rsidR="001B60B8" w:rsidRPr="00677B31">
        <w:rPr>
          <w:rFonts w:ascii="Verdana" w:hAnsi="Verdana"/>
          <w:sz w:val="24"/>
          <w:szCs w:val="24"/>
        </w:rPr>
        <w:t>inister</w:t>
      </w:r>
      <w:r>
        <w:rPr>
          <w:rFonts w:ascii="Verdana" w:hAnsi="Verdana"/>
          <w:sz w:val="24"/>
          <w:szCs w:val="24"/>
        </w:rPr>
        <w:t xml:space="preserve">s </w:t>
      </w:r>
      <w:r w:rsidR="001B60B8" w:rsidRPr="00677B31">
        <w:rPr>
          <w:rFonts w:ascii="Verdana" w:hAnsi="Verdana"/>
          <w:sz w:val="24"/>
          <w:szCs w:val="24"/>
        </w:rPr>
        <w:t xml:space="preserve">to refer to the relevant oversight </w:t>
      </w:r>
      <w:r w:rsidR="001B60B8" w:rsidRPr="00677B31">
        <w:rPr>
          <w:rFonts w:ascii="Verdana" w:hAnsi="Verdana"/>
          <w:sz w:val="24"/>
          <w:szCs w:val="24"/>
        </w:rPr>
        <w:lastRenderedPageBreak/>
        <w:t>committee the proposed appoint</w:t>
      </w:r>
      <w:r>
        <w:rPr>
          <w:rFonts w:ascii="Verdana" w:hAnsi="Verdana"/>
          <w:sz w:val="24"/>
          <w:szCs w:val="24"/>
        </w:rPr>
        <w:t xml:space="preserve">ee </w:t>
      </w:r>
      <w:r w:rsidR="001B60B8" w:rsidRPr="00677B31">
        <w:rPr>
          <w:rFonts w:ascii="Verdana" w:hAnsi="Verdana"/>
          <w:sz w:val="24"/>
          <w:szCs w:val="24"/>
        </w:rPr>
        <w:t>to certain independent offices (such as the Commissioner of the Independent Commission Against Corruption and the Ombudsman among others). The committee</w:t>
      </w:r>
      <w:r>
        <w:rPr>
          <w:rFonts w:ascii="Verdana" w:hAnsi="Verdana"/>
          <w:sz w:val="24"/>
          <w:szCs w:val="24"/>
        </w:rPr>
        <w:t xml:space="preserve">s now </w:t>
      </w:r>
      <w:r w:rsidR="001B60B8" w:rsidRPr="00677B31">
        <w:rPr>
          <w:rFonts w:ascii="Verdana" w:hAnsi="Verdana" w:cstheme="minorHAnsi"/>
          <w:color w:val="000000"/>
          <w:sz w:val="24"/>
          <w:szCs w:val="24"/>
          <w:shd w:val="clear" w:color="auto" w:fill="FFFFFF"/>
        </w:rPr>
        <w:t>consider the nomin</w:t>
      </w:r>
      <w:r>
        <w:rPr>
          <w:rFonts w:ascii="Verdana" w:hAnsi="Verdana" w:cstheme="minorHAnsi"/>
          <w:color w:val="000000"/>
          <w:sz w:val="24"/>
          <w:szCs w:val="24"/>
          <w:shd w:val="clear" w:color="auto" w:fill="FFFFFF"/>
        </w:rPr>
        <w:t xml:space="preserve">ation with the </w:t>
      </w:r>
      <w:r w:rsidR="001B60B8" w:rsidRPr="00677B31">
        <w:rPr>
          <w:rFonts w:ascii="Verdana" w:hAnsi="Verdana" w:cstheme="minorHAnsi"/>
          <w:color w:val="000000"/>
          <w:sz w:val="24"/>
          <w:szCs w:val="24"/>
          <w:shd w:val="clear" w:color="auto" w:fill="FFFFFF"/>
        </w:rPr>
        <w:t xml:space="preserve">power to veto the proposed appointment. This is a further </w:t>
      </w:r>
      <w:r w:rsidR="00E16B22">
        <w:rPr>
          <w:rFonts w:ascii="Verdana" w:hAnsi="Verdana" w:cstheme="minorHAnsi"/>
          <w:color w:val="000000"/>
          <w:sz w:val="24"/>
          <w:szCs w:val="24"/>
          <w:shd w:val="clear" w:color="auto" w:fill="FFFFFF"/>
        </w:rPr>
        <w:t xml:space="preserve">moderating consideration for the executive </w:t>
      </w:r>
      <w:r w:rsidR="001B60B8" w:rsidRPr="00677B31">
        <w:rPr>
          <w:rFonts w:ascii="Verdana" w:hAnsi="Verdana" w:cstheme="minorHAnsi"/>
          <w:color w:val="000000"/>
          <w:sz w:val="24"/>
          <w:szCs w:val="24"/>
          <w:shd w:val="clear" w:color="auto" w:fill="FFFFFF"/>
        </w:rPr>
        <w:t>when de</w:t>
      </w:r>
      <w:r w:rsidR="00EF5D97">
        <w:rPr>
          <w:rFonts w:ascii="Verdana" w:hAnsi="Verdana" w:cstheme="minorHAnsi"/>
          <w:color w:val="000000"/>
          <w:sz w:val="24"/>
          <w:szCs w:val="24"/>
          <w:shd w:val="clear" w:color="auto" w:fill="FFFFFF"/>
        </w:rPr>
        <w:t xml:space="preserve">ciding on candidates for </w:t>
      </w:r>
      <w:r w:rsidR="001B60B8" w:rsidRPr="00677B31">
        <w:rPr>
          <w:rFonts w:ascii="Verdana" w:hAnsi="Verdana" w:cstheme="minorHAnsi"/>
          <w:color w:val="000000"/>
          <w:sz w:val="24"/>
          <w:szCs w:val="24"/>
          <w:shd w:val="clear" w:color="auto" w:fill="FFFFFF"/>
        </w:rPr>
        <w:t>such positions.</w:t>
      </w:r>
    </w:p>
    <w:p w14:paraId="0E4500F4" w14:textId="50D5DC47" w:rsidR="001B60B8" w:rsidRPr="00677B31" w:rsidRDefault="00472A46" w:rsidP="001B60B8">
      <w:pPr>
        <w:rPr>
          <w:rFonts w:ascii="Verdana" w:hAnsi="Verdana"/>
          <w:sz w:val="24"/>
          <w:szCs w:val="24"/>
        </w:rPr>
      </w:pPr>
      <w:r>
        <w:rPr>
          <w:rFonts w:ascii="Verdana" w:hAnsi="Verdana"/>
          <w:sz w:val="24"/>
          <w:szCs w:val="24"/>
        </w:rPr>
        <w:t>A</w:t>
      </w:r>
      <w:r w:rsidR="001B60B8" w:rsidRPr="00677B31">
        <w:rPr>
          <w:rFonts w:ascii="Verdana" w:hAnsi="Verdana"/>
          <w:sz w:val="24"/>
          <w:szCs w:val="24"/>
        </w:rPr>
        <w:t xml:space="preserve">ll </w:t>
      </w:r>
      <w:r w:rsidR="00CD5153">
        <w:rPr>
          <w:rFonts w:ascii="Verdana" w:hAnsi="Verdana"/>
          <w:sz w:val="24"/>
          <w:szCs w:val="24"/>
        </w:rPr>
        <w:t xml:space="preserve">private </w:t>
      </w:r>
      <w:r w:rsidR="001B60B8" w:rsidRPr="00677B31">
        <w:rPr>
          <w:rFonts w:ascii="Verdana" w:hAnsi="Verdana"/>
          <w:sz w:val="24"/>
          <w:szCs w:val="24"/>
        </w:rPr>
        <w:t xml:space="preserve">members were </w:t>
      </w:r>
      <w:r>
        <w:rPr>
          <w:rFonts w:ascii="Verdana" w:hAnsi="Verdana"/>
          <w:sz w:val="24"/>
          <w:szCs w:val="24"/>
        </w:rPr>
        <w:t xml:space="preserve">granted </w:t>
      </w:r>
      <w:r w:rsidR="001B60B8" w:rsidRPr="00677B31">
        <w:rPr>
          <w:rFonts w:ascii="Verdana" w:hAnsi="Verdana"/>
          <w:sz w:val="24"/>
          <w:szCs w:val="24"/>
        </w:rPr>
        <w:t>access to the resources of the Office of the Parliamentary Counsel</w:t>
      </w:r>
      <w:r w:rsidR="00CD5153">
        <w:rPr>
          <w:rFonts w:ascii="Verdana" w:hAnsi="Verdana"/>
          <w:sz w:val="24"/>
          <w:szCs w:val="24"/>
        </w:rPr>
        <w:t xml:space="preserve"> to prepare their bills</w:t>
      </w:r>
      <w:r w:rsidR="00482391">
        <w:rPr>
          <w:rFonts w:ascii="Verdana" w:hAnsi="Verdana"/>
          <w:sz w:val="24"/>
          <w:szCs w:val="24"/>
        </w:rPr>
        <w:t xml:space="preserve">, </w:t>
      </w:r>
      <w:r>
        <w:rPr>
          <w:rFonts w:ascii="Verdana" w:hAnsi="Verdana"/>
          <w:sz w:val="24"/>
          <w:szCs w:val="24"/>
        </w:rPr>
        <w:t xml:space="preserve">previously </w:t>
      </w:r>
      <w:r w:rsidR="00482391">
        <w:rPr>
          <w:rFonts w:ascii="Verdana" w:hAnsi="Verdana"/>
          <w:sz w:val="24"/>
          <w:szCs w:val="24"/>
        </w:rPr>
        <w:t>the exclusive resource of the executive</w:t>
      </w:r>
      <w:r w:rsidR="001B60B8" w:rsidRPr="00677B31">
        <w:rPr>
          <w:rFonts w:ascii="Verdana" w:hAnsi="Verdana"/>
          <w:sz w:val="24"/>
          <w:szCs w:val="24"/>
        </w:rPr>
        <w:t xml:space="preserve">. Together with subsequent procedural changes in the routine of </w:t>
      </w:r>
      <w:r w:rsidR="00073AF4">
        <w:rPr>
          <w:rFonts w:ascii="Verdana" w:hAnsi="Verdana"/>
          <w:sz w:val="24"/>
          <w:szCs w:val="24"/>
        </w:rPr>
        <w:t xml:space="preserve">general </w:t>
      </w:r>
      <w:r w:rsidR="001B60B8" w:rsidRPr="00677B31">
        <w:rPr>
          <w:rFonts w:ascii="Verdana" w:hAnsi="Verdana"/>
          <w:sz w:val="24"/>
          <w:szCs w:val="24"/>
        </w:rPr>
        <w:t>business</w:t>
      </w:r>
      <w:r w:rsidR="00EF5D97">
        <w:rPr>
          <w:rFonts w:ascii="Verdana" w:hAnsi="Verdana"/>
          <w:sz w:val="24"/>
          <w:szCs w:val="24"/>
        </w:rPr>
        <w:t xml:space="preserve">, there was a proliferation </w:t>
      </w:r>
      <w:r w:rsidR="001B60B8" w:rsidRPr="00677B31">
        <w:rPr>
          <w:rFonts w:ascii="Verdana" w:hAnsi="Verdana"/>
          <w:sz w:val="24"/>
          <w:szCs w:val="24"/>
        </w:rPr>
        <w:t>of private members’ bills</w:t>
      </w:r>
      <w:r w:rsidR="00073AF4">
        <w:rPr>
          <w:rFonts w:ascii="Verdana" w:hAnsi="Verdana"/>
          <w:sz w:val="24"/>
          <w:szCs w:val="24"/>
        </w:rPr>
        <w:t xml:space="preserve">. This enabled </w:t>
      </w:r>
      <w:r w:rsidR="001B60B8" w:rsidRPr="00677B31">
        <w:rPr>
          <w:rFonts w:ascii="Verdana" w:hAnsi="Verdana"/>
          <w:sz w:val="24"/>
          <w:szCs w:val="24"/>
        </w:rPr>
        <w:t>non-</w:t>
      </w:r>
      <w:r w:rsidR="00073AF4">
        <w:rPr>
          <w:rFonts w:ascii="Verdana" w:hAnsi="Verdana"/>
          <w:sz w:val="24"/>
          <w:szCs w:val="24"/>
        </w:rPr>
        <w:t xml:space="preserve">executive </w:t>
      </w:r>
      <w:r w:rsidR="001B60B8" w:rsidRPr="00677B31">
        <w:rPr>
          <w:rFonts w:ascii="Verdana" w:hAnsi="Verdana"/>
          <w:sz w:val="24"/>
          <w:szCs w:val="24"/>
        </w:rPr>
        <w:t xml:space="preserve">members to </w:t>
      </w:r>
      <w:r w:rsidR="00073AF4">
        <w:rPr>
          <w:rFonts w:ascii="Verdana" w:hAnsi="Verdana"/>
          <w:sz w:val="24"/>
          <w:szCs w:val="24"/>
        </w:rPr>
        <w:t xml:space="preserve">place </w:t>
      </w:r>
      <w:r w:rsidR="001B60B8" w:rsidRPr="00677B31">
        <w:rPr>
          <w:rFonts w:ascii="Verdana" w:hAnsi="Verdana"/>
          <w:sz w:val="24"/>
          <w:szCs w:val="24"/>
        </w:rPr>
        <w:t>issues and policy proposals</w:t>
      </w:r>
      <w:r w:rsidR="00073AF4">
        <w:rPr>
          <w:rFonts w:ascii="Verdana" w:hAnsi="Verdana"/>
          <w:sz w:val="24"/>
          <w:szCs w:val="24"/>
        </w:rPr>
        <w:t xml:space="preserve"> before the House</w:t>
      </w:r>
      <w:r w:rsidR="001B60B8" w:rsidRPr="00677B31">
        <w:rPr>
          <w:rFonts w:ascii="Verdana" w:hAnsi="Verdana"/>
          <w:sz w:val="24"/>
          <w:szCs w:val="24"/>
        </w:rPr>
        <w:t xml:space="preserve">. It forced the </w:t>
      </w:r>
      <w:r w:rsidR="00EF5D97">
        <w:rPr>
          <w:rFonts w:ascii="Verdana" w:hAnsi="Verdana"/>
          <w:sz w:val="24"/>
          <w:szCs w:val="24"/>
        </w:rPr>
        <w:t>e</w:t>
      </w:r>
      <w:r w:rsidR="001B60B8" w:rsidRPr="00677B31">
        <w:rPr>
          <w:rFonts w:ascii="Verdana" w:hAnsi="Verdana"/>
          <w:sz w:val="24"/>
          <w:szCs w:val="24"/>
        </w:rPr>
        <w:t>xecutive to consider its own response to such bills and on occasion subsequently introduce its own legislation.</w:t>
      </w:r>
    </w:p>
    <w:p w14:paraId="08423B21" w14:textId="0271EA99" w:rsidR="001B60B8" w:rsidRPr="00677B31" w:rsidRDefault="00482391" w:rsidP="001B60B8">
      <w:pPr>
        <w:rPr>
          <w:rFonts w:ascii="Verdana" w:hAnsi="Verdana"/>
          <w:b/>
          <w:bCs/>
          <w:sz w:val="24"/>
          <w:szCs w:val="24"/>
        </w:rPr>
      </w:pPr>
      <w:bookmarkStart w:id="2" w:name="_Hlk160712356"/>
      <w:r>
        <w:rPr>
          <w:rFonts w:ascii="Verdana" w:hAnsi="Verdana"/>
          <w:b/>
          <w:bCs/>
          <w:sz w:val="24"/>
          <w:szCs w:val="24"/>
        </w:rPr>
        <w:t>Trans</w:t>
      </w:r>
      <w:r w:rsidR="001B60B8" w:rsidRPr="00677B31">
        <w:rPr>
          <w:rFonts w:ascii="Verdana" w:hAnsi="Verdana"/>
          <w:b/>
          <w:bCs/>
          <w:sz w:val="24"/>
          <w:szCs w:val="24"/>
        </w:rPr>
        <w:t>form</w:t>
      </w:r>
      <w:r w:rsidR="00EF5D97">
        <w:rPr>
          <w:rFonts w:ascii="Verdana" w:hAnsi="Verdana"/>
          <w:b/>
          <w:bCs/>
          <w:sz w:val="24"/>
          <w:szCs w:val="24"/>
        </w:rPr>
        <w:t>ation</w:t>
      </w:r>
      <w:r w:rsidR="003720C2">
        <w:rPr>
          <w:rFonts w:ascii="Verdana" w:hAnsi="Verdana"/>
          <w:b/>
          <w:bCs/>
          <w:sz w:val="24"/>
          <w:szCs w:val="24"/>
        </w:rPr>
        <w:t xml:space="preserve"> of</w:t>
      </w:r>
      <w:r>
        <w:rPr>
          <w:rFonts w:ascii="Verdana" w:hAnsi="Verdana"/>
          <w:b/>
          <w:bCs/>
          <w:sz w:val="24"/>
          <w:szCs w:val="24"/>
        </w:rPr>
        <w:t xml:space="preserve"> </w:t>
      </w:r>
      <w:r w:rsidR="001B60B8" w:rsidRPr="00677B31">
        <w:rPr>
          <w:rFonts w:ascii="Verdana" w:hAnsi="Verdana"/>
          <w:b/>
          <w:bCs/>
          <w:sz w:val="24"/>
          <w:szCs w:val="24"/>
        </w:rPr>
        <w:t>Pr</w:t>
      </w:r>
      <w:r w:rsidR="00E16B22">
        <w:rPr>
          <w:rFonts w:ascii="Verdana" w:hAnsi="Verdana"/>
          <w:b/>
          <w:bCs/>
          <w:sz w:val="24"/>
          <w:szCs w:val="24"/>
        </w:rPr>
        <w:t>actice</w:t>
      </w:r>
    </w:p>
    <w:bookmarkEnd w:id="1"/>
    <w:bookmarkEnd w:id="2"/>
    <w:p w14:paraId="6FE31416" w14:textId="260B4C9C" w:rsidR="001B60B8" w:rsidRPr="00677B31" w:rsidRDefault="001B60B8" w:rsidP="001B60B8">
      <w:pPr>
        <w:rPr>
          <w:rFonts w:ascii="Verdana" w:hAnsi="Verdana"/>
          <w:sz w:val="24"/>
          <w:szCs w:val="24"/>
        </w:rPr>
      </w:pPr>
      <w:r w:rsidRPr="00677B31">
        <w:rPr>
          <w:rFonts w:ascii="Verdana" w:hAnsi="Verdana"/>
          <w:sz w:val="24"/>
          <w:szCs w:val="24"/>
        </w:rPr>
        <w:t xml:space="preserve">The priority elements identified </w:t>
      </w:r>
      <w:r w:rsidR="00E16B22">
        <w:rPr>
          <w:rFonts w:ascii="Verdana" w:hAnsi="Verdana"/>
          <w:sz w:val="24"/>
          <w:szCs w:val="24"/>
        </w:rPr>
        <w:t>for the transformation of Legislative Assembly</w:t>
      </w:r>
      <w:r w:rsidR="003720C2">
        <w:rPr>
          <w:rFonts w:ascii="Verdana" w:hAnsi="Verdana"/>
          <w:sz w:val="24"/>
          <w:szCs w:val="24"/>
        </w:rPr>
        <w:t xml:space="preserve"> practice </w:t>
      </w:r>
      <w:r w:rsidRPr="00677B31">
        <w:rPr>
          <w:rFonts w:ascii="Verdana" w:hAnsi="Verdana"/>
          <w:sz w:val="24"/>
          <w:szCs w:val="24"/>
        </w:rPr>
        <w:t>were:</w:t>
      </w:r>
    </w:p>
    <w:p w14:paraId="75868B8C" w14:textId="1995B864" w:rsidR="001B60B8" w:rsidRPr="00677B31" w:rsidRDefault="00EF5D97" w:rsidP="001B60B8">
      <w:pPr>
        <w:pStyle w:val="ListParagraph"/>
        <w:numPr>
          <w:ilvl w:val="0"/>
          <w:numId w:val="3"/>
        </w:numPr>
        <w:spacing w:line="256" w:lineRule="auto"/>
        <w:rPr>
          <w:rFonts w:ascii="Verdana" w:hAnsi="Verdana"/>
          <w:sz w:val="24"/>
          <w:szCs w:val="24"/>
        </w:rPr>
      </w:pPr>
      <w:r>
        <w:rPr>
          <w:rFonts w:ascii="Verdana" w:hAnsi="Verdana"/>
          <w:sz w:val="24"/>
          <w:szCs w:val="24"/>
        </w:rPr>
        <w:t>e</w:t>
      </w:r>
      <w:r w:rsidR="001B60B8" w:rsidRPr="00677B31">
        <w:rPr>
          <w:rFonts w:ascii="Verdana" w:hAnsi="Verdana"/>
          <w:sz w:val="24"/>
          <w:szCs w:val="24"/>
        </w:rPr>
        <w:t xml:space="preserve">stimates </w:t>
      </w:r>
      <w:r>
        <w:rPr>
          <w:rFonts w:ascii="Verdana" w:hAnsi="Verdana"/>
          <w:sz w:val="24"/>
          <w:szCs w:val="24"/>
        </w:rPr>
        <w:t>c</w:t>
      </w:r>
      <w:r w:rsidR="001B60B8" w:rsidRPr="00677B31">
        <w:rPr>
          <w:rFonts w:ascii="Verdana" w:hAnsi="Verdana"/>
          <w:sz w:val="24"/>
          <w:szCs w:val="24"/>
        </w:rPr>
        <w:t>ommittees</w:t>
      </w:r>
    </w:p>
    <w:p w14:paraId="45A467EE" w14:textId="0D97AFD8" w:rsidR="001B60B8" w:rsidRPr="00677B31" w:rsidRDefault="00EF5D97" w:rsidP="001B60B8">
      <w:pPr>
        <w:pStyle w:val="ListParagraph"/>
        <w:numPr>
          <w:ilvl w:val="0"/>
          <w:numId w:val="3"/>
        </w:numPr>
        <w:spacing w:line="256" w:lineRule="auto"/>
        <w:rPr>
          <w:rFonts w:ascii="Verdana" w:hAnsi="Verdana"/>
          <w:sz w:val="24"/>
          <w:szCs w:val="24"/>
        </w:rPr>
      </w:pPr>
      <w:r>
        <w:rPr>
          <w:rFonts w:ascii="Verdana" w:hAnsi="Verdana"/>
          <w:sz w:val="24"/>
          <w:szCs w:val="24"/>
        </w:rPr>
        <w:t>q</w:t>
      </w:r>
      <w:r w:rsidR="001B60B8" w:rsidRPr="00677B31">
        <w:rPr>
          <w:rFonts w:ascii="Verdana" w:hAnsi="Verdana"/>
          <w:sz w:val="24"/>
          <w:szCs w:val="24"/>
        </w:rPr>
        <w:t xml:space="preserve">uestion </w:t>
      </w:r>
      <w:r>
        <w:rPr>
          <w:rFonts w:ascii="Verdana" w:hAnsi="Verdana"/>
          <w:sz w:val="24"/>
          <w:szCs w:val="24"/>
        </w:rPr>
        <w:t>t</w:t>
      </w:r>
      <w:r w:rsidR="001B60B8" w:rsidRPr="00677B31">
        <w:rPr>
          <w:rFonts w:ascii="Verdana" w:hAnsi="Verdana"/>
          <w:sz w:val="24"/>
          <w:szCs w:val="24"/>
        </w:rPr>
        <w:t>ime</w:t>
      </w:r>
    </w:p>
    <w:p w14:paraId="4F33E8DB" w14:textId="0AAA9AC0" w:rsidR="001B60B8" w:rsidRPr="00677B31" w:rsidRDefault="00EF5D97" w:rsidP="001B60B8">
      <w:pPr>
        <w:pStyle w:val="ListParagraph"/>
        <w:numPr>
          <w:ilvl w:val="0"/>
          <w:numId w:val="3"/>
        </w:numPr>
        <w:spacing w:line="256" w:lineRule="auto"/>
        <w:rPr>
          <w:rFonts w:ascii="Verdana" w:hAnsi="Verdana"/>
          <w:sz w:val="24"/>
          <w:szCs w:val="24"/>
        </w:rPr>
      </w:pPr>
      <w:r>
        <w:rPr>
          <w:rFonts w:ascii="Verdana" w:hAnsi="Verdana"/>
          <w:sz w:val="24"/>
          <w:szCs w:val="24"/>
        </w:rPr>
        <w:t>q</w:t>
      </w:r>
      <w:r w:rsidR="001B60B8" w:rsidRPr="00677B31">
        <w:rPr>
          <w:rFonts w:ascii="Verdana" w:hAnsi="Verdana"/>
          <w:sz w:val="24"/>
          <w:szCs w:val="24"/>
        </w:rPr>
        <w:t xml:space="preserve">uestions on </w:t>
      </w:r>
      <w:r>
        <w:rPr>
          <w:rFonts w:ascii="Verdana" w:hAnsi="Verdana"/>
          <w:sz w:val="24"/>
          <w:szCs w:val="24"/>
        </w:rPr>
        <w:t>n</w:t>
      </w:r>
      <w:r w:rsidR="001B60B8" w:rsidRPr="00677B31">
        <w:rPr>
          <w:rFonts w:ascii="Verdana" w:hAnsi="Verdana"/>
          <w:sz w:val="24"/>
          <w:szCs w:val="24"/>
        </w:rPr>
        <w:t>otice</w:t>
      </w:r>
      <w:r w:rsidR="00870A2D">
        <w:rPr>
          <w:rFonts w:ascii="Verdana" w:hAnsi="Verdana"/>
          <w:sz w:val="24"/>
          <w:szCs w:val="24"/>
        </w:rPr>
        <w:t>,</w:t>
      </w:r>
      <w:r w:rsidR="001B60B8" w:rsidRPr="00677B31">
        <w:rPr>
          <w:rFonts w:ascii="Verdana" w:hAnsi="Verdana"/>
          <w:sz w:val="24"/>
          <w:szCs w:val="24"/>
        </w:rPr>
        <w:t xml:space="preserve"> and</w:t>
      </w:r>
    </w:p>
    <w:p w14:paraId="1578F9C5" w14:textId="172E9F5A" w:rsidR="001B60B8" w:rsidRPr="00677B31" w:rsidRDefault="00EF5D97" w:rsidP="001B60B8">
      <w:pPr>
        <w:pStyle w:val="ListParagraph"/>
        <w:numPr>
          <w:ilvl w:val="0"/>
          <w:numId w:val="3"/>
        </w:numPr>
        <w:spacing w:line="256" w:lineRule="auto"/>
        <w:rPr>
          <w:rFonts w:ascii="Verdana" w:hAnsi="Verdana"/>
          <w:sz w:val="24"/>
          <w:szCs w:val="24"/>
        </w:rPr>
      </w:pPr>
      <w:r>
        <w:rPr>
          <w:rFonts w:ascii="Verdana" w:hAnsi="Verdana"/>
          <w:sz w:val="24"/>
          <w:szCs w:val="24"/>
        </w:rPr>
        <w:t>b</w:t>
      </w:r>
      <w:r w:rsidR="001B60B8" w:rsidRPr="00677B31">
        <w:rPr>
          <w:rFonts w:ascii="Verdana" w:hAnsi="Verdana"/>
          <w:sz w:val="24"/>
          <w:szCs w:val="24"/>
        </w:rPr>
        <w:t xml:space="preserve">roader opportunities for </w:t>
      </w:r>
      <w:r>
        <w:rPr>
          <w:rFonts w:ascii="Verdana" w:hAnsi="Verdana"/>
          <w:sz w:val="24"/>
          <w:szCs w:val="24"/>
        </w:rPr>
        <w:t>p</w:t>
      </w:r>
      <w:r w:rsidR="001B60B8" w:rsidRPr="00677B31">
        <w:rPr>
          <w:rFonts w:ascii="Verdana" w:hAnsi="Verdana"/>
          <w:sz w:val="24"/>
          <w:szCs w:val="24"/>
        </w:rPr>
        <w:t xml:space="preserve">rivate </w:t>
      </w:r>
      <w:r>
        <w:rPr>
          <w:rFonts w:ascii="Verdana" w:hAnsi="Verdana"/>
          <w:sz w:val="24"/>
          <w:szCs w:val="24"/>
        </w:rPr>
        <w:t>m</w:t>
      </w:r>
      <w:r w:rsidR="001B60B8" w:rsidRPr="00677B31">
        <w:rPr>
          <w:rFonts w:ascii="Verdana" w:hAnsi="Verdana"/>
          <w:sz w:val="24"/>
          <w:szCs w:val="24"/>
        </w:rPr>
        <w:t>embers.</w:t>
      </w:r>
    </w:p>
    <w:p w14:paraId="5D12B6BB" w14:textId="77777777" w:rsidR="001B60B8" w:rsidRPr="00677B31" w:rsidRDefault="001B60B8" w:rsidP="001B60B8">
      <w:pPr>
        <w:rPr>
          <w:rFonts w:ascii="Verdana" w:hAnsi="Verdana"/>
          <w:sz w:val="24"/>
          <w:szCs w:val="24"/>
          <w:u w:val="single"/>
        </w:rPr>
      </w:pPr>
      <w:bookmarkStart w:id="3" w:name="_Hlk160458036"/>
      <w:r w:rsidRPr="00677B31">
        <w:rPr>
          <w:rFonts w:ascii="Verdana" w:hAnsi="Verdana"/>
          <w:sz w:val="24"/>
          <w:szCs w:val="24"/>
          <w:u w:val="single"/>
        </w:rPr>
        <w:t>Estimates Committees</w:t>
      </w:r>
    </w:p>
    <w:bookmarkEnd w:id="3"/>
    <w:p w14:paraId="31F91EAB" w14:textId="647C46F2" w:rsidR="001B60B8" w:rsidRPr="00677B31" w:rsidRDefault="001B60B8" w:rsidP="001B60B8">
      <w:pPr>
        <w:rPr>
          <w:rFonts w:ascii="Verdana" w:hAnsi="Verdana"/>
          <w:sz w:val="24"/>
          <w:szCs w:val="24"/>
        </w:rPr>
      </w:pPr>
      <w:r w:rsidRPr="00677B31">
        <w:rPr>
          <w:rFonts w:ascii="Verdana" w:hAnsi="Verdana"/>
          <w:sz w:val="24"/>
          <w:szCs w:val="24"/>
        </w:rPr>
        <w:t xml:space="preserve">Debate on the annual Appropriation </w:t>
      </w:r>
      <w:r w:rsidR="00EF5D97">
        <w:rPr>
          <w:rFonts w:ascii="Verdana" w:hAnsi="Verdana"/>
          <w:sz w:val="24"/>
          <w:szCs w:val="24"/>
        </w:rPr>
        <w:t>Bill</w:t>
      </w:r>
      <w:r w:rsidRPr="00677B31">
        <w:rPr>
          <w:rFonts w:ascii="Verdana" w:hAnsi="Verdana"/>
          <w:sz w:val="24"/>
          <w:szCs w:val="24"/>
        </w:rPr>
        <w:t xml:space="preserve"> in the Legislative Assembly had become a stage for set piece speeches not only by the Treasurer but from the Leader of the Opposition in reply, </w:t>
      </w:r>
      <w:r w:rsidR="004E0E2E">
        <w:rPr>
          <w:rFonts w:ascii="Verdana" w:hAnsi="Verdana"/>
          <w:sz w:val="24"/>
          <w:szCs w:val="24"/>
        </w:rPr>
        <w:t>m</w:t>
      </w:r>
      <w:r w:rsidRPr="00677B31">
        <w:rPr>
          <w:rFonts w:ascii="Verdana" w:hAnsi="Verdana"/>
          <w:sz w:val="24"/>
          <w:szCs w:val="24"/>
        </w:rPr>
        <w:t xml:space="preserve">inisters, </w:t>
      </w:r>
      <w:r w:rsidR="004E0E2E">
        <w:rPr>
          <w:rFonts w:ascii="Verdana" w:hAnsi="Verdana"/>
          <w:sz w:val="24"/>
          <w:szCs w:val="24"/>
        </w:rPr>
        <w:t>s</w:t>
      </w:r>
      <w:r w:rsidRPr="00677B31">
        <w:rPr>
          <w:rFonts w:ascii="Verdana" w:hAnsi="Verdana"/>
          <w:sz w:val="24"/>
          <w:szCs w:val="24"/>
        </w:rPr>
        <w:t xml:space="preserve">hadow </w:t>
      </w:r>
      <w:r w:rsidR="004E0E2E">
        <w:rPr>
          <w:rFonts w:ascii="Verdana" w:hAnsi="Verdana"/>
          <w:sz w:val="24"/>
          <w:szCs w:val="24"/>
        </w:rPr>
        <w:t>m</w:t>
      </w:r>
      <w:r w:rsidRPr="00677B31">
        <w:rPr>
          <w:rFonts w:ascii="Verdana" w:hAnsi="Verdana"/>
          <w:sz w:val="24"/>
          <w:szCs w:val="24"/>
        </w:rPr>
        <w:t xml:space="preserve">inisters and the parochial nature of </w:t>
      </w:r>
      <w:r w:rsidR="004E0E2E">
        <w:rPr>
          <w:rFonts w:ascii="Verdana" w:hAnsi="Verdana"/>
          <w:sz w:val="24"/>
          <w:szCs w:val="24"/>
        </w:rPr>
        <w:t>p</w:t>
      </w:r>
      <w:r w:rsidRPr="00677B31">
        <w:rPr>
          <w:rFonts w:ascii="Verdana" w:hAnsi="Verdana"/>
          <w:sz w:val="24"/>
          <w:szCs w:val="24"/>
        </w:rPr>
        <w:t xml:space="preserve">rivate </w:t>
      </w:r>
      <w:r w:rsidR="004E0E2E">
        <w:rPr>
          <w:rFonts w:ascii="Verdana" w:hAnsi="Verdana"/>
          <w:sz w:val="24"/>
          <w:szCs w:val="24"/>
        </w:rPr>
        <w:t>m</w:t>
      </w:r>
      <w:r w:rsidRPr="00677B31">
        <w:rPr>
          <w:rFonts w:ascii="Verdana" w:hAnsi="Verdana"/>
          <w:sz w:val="24"/>
          <w:szCs w:val="24"/>
        </w:rPr>
        <w:t xml:space="preserve">embers’ contributions. While the opportunity to consider and closely examine the detail of the budget estimates for each ministry had become increasingly </w:t>
      </w:r>
      <w:r w:rsidR="00586D2C">
        <w:rPr>
          <w:rFonts w:ascii="Verdana" w:hAnsi="Verdana"/>
          <w:sz w:val="24"/>
          <w:szCs w:val="24"/>
        </w:rPr>
        <w:t>inadequate</w:t>
      </w:r>
      <w:r w:rsidRPr="00677B31">
        <w:rPr>
          <w:rFonts w:ascii="Verdana" w:hAnsi="Verdana"/>
          <w:sz w:val="24"/>
          <w:szCs w:val="24"/>
        </w:rPr>
        <w:t>.</w:t>
      </w:r>
    </w:p>
    <w:p w14:paraId="3D1A4DD4" w14:textId="26906A04" w:rsidR="001B60B8" w:rsidRPr="00677B31" w:rsidRDefault="001B60B8" w:rsidP="001B60B8">
      <w:pPr>
        <w:rPr>
          <w:rFonts w:ascii="Verdana" w:hAnsi="Verdana"/>
          <w:sz w:val="24"/>
          <w:szCs w:val="24"/>
        </w:rPr>
      </w:pPr>
      <w:r w:rsidRPr="00677B31">
        <w:rPr>
          <w:rFonts w:ascii="Verdana" w:hAnsi="Verdana"/>
          <w:sz w:val="24"/>
          <w:szCs w:val="24"/>
        </w:rPr>
        <w:t xml:space="preserve">To address this, a </w:t>
      </w:r>
      <w:r w:rsidR="00586D2C">
        <w:rPr>
          <w:rFonts w:ascii="Verdana" w:hAnsi="Verdana"/>
          <w:sz w:val="24"/>
          <w:szCs w:val="24"/>
        </w:rPr>
        <w:t xml:space="preserve">sessional order </w:t>
      </w:r>
      <w:r w:rsidRPr="00677B31">
        <w:rPr>
          <w:rFonts w:ascii="Verdana" w:hAnsi="Verdana"/>
          <w:sz w:val="24"/>
          <w:szCs w:val="24"/>
        </w:rPr>
        <w:t>provide</w:t>
      </w:r>
      <w:r w:rsidR="002B0A86">
        <w:rPr>
          <w:rFonts w:ascii="Verdana" w:hAnsi="Verdana"/>
          <w:sz w:val="24"/>
          <w:szCs w:val="24"/>
        </w:rPr>
        <w:t>d that</w:t>
      </w:r>
      <w:r w:rsidRPr="00677B31">
        <w:rPr>
          <w:rFonts w:ascii="Verdana" w:hAnsi="Verdana"/>
          <w:sz w:val="24"/>
          <w:szCs w:val="24"/>
        </w:rPr>
        <w:t xml:space="preserve"> during the second reading debate on the Appropriation Bill</w:t>
      </w:r>
      <w:r w:rsidR="00586D2C">
        <w:rPr>
          <w:rFonts w:ascii="Verdana" w:hAnsi="Verdana"/>
          <w:sz w:val="24"/>
          <w:szCs w:val="24"/>
        </w:rPr>
        <w:t>,</w:t>
      </w:r>
      <w:r w:rsidRPr="00677B31">
        <w:rPr>
          <w:rFonts w:ascii="Verdana" w:hAnsi="Verdana"/>
          <w:sz w:val="24"/>
          <w:szCs w:val="24"/>
        </w:rPr>
        <w:t xml:space="preserve"> a </w:t>
      </w:r>
      <w:r w:rsidR="00EF5D97">
        <w:rPr>
          <w:rFonts w:ascii="Verdana" w:hAnsi="Verdana"/>
          <w:sz w:val="24"/>
          <w:szCs w:val="24"/>
        </w:rPr>
        <w:t>m</w:t>
      </w:r>
      <w:r w:rsidRPr="00677B31">
        <w:rPr>
          <w:rFonts w:ascii="Verdana" w:hAnsi="Verdana"/>
          <w:sz w:val="24"/>
          <w:szCs w:val="24"/>
        </w:rPr>
        <w:t xml:space="preserve">inister </w:t>
      </w:r>
      <w:r w:rsidRPr="00677B31">
        <w:rPr>
          <w:rFonts w:ascii="Verdana" w:hAnsi="Verdana"/>
          <w:i/>
          <w:iCs/>
          <w:sz w:val="24"/>
          <w:szCs w:val="24"/>
        </w:rPr>
        <w:t>may</w:t>
      </w:r>
      <w:r w:rsidRPr="00677B31">
        <w:rPr>
          <w:rFonts w:ascii="Verdana" w:hAnsi="Verdana"/>
          <w:sz w:val="24"/>
          <w:szCs w:val="24"/>
        </w:rPr>
        <w:t xml:space="preserve"> move a motion to appoint </w:t>
      </w:r>
      <w:r w:rsidR="00EF5D97">
        <w:rPr>
          <w:rFonts w:ascii="Verdana" w:hAnsi="Verdana"/>
          <w:sz w:val="24"/>
          <w:szCs w:val="24"/>
        </w:rPr>
        <w:t>e</w:t>
      </w:r>
      <w:r w:rsidRPr="00677B31">
        <w:rPr>
          <w:rFonts w:ascii="Verdana" w:hAnsi="Verdana"/>
          <w:sz w:val="24"/>
          <w:szCs w:val="24"/>
        </w:rPr>
        <w:t xml:space="preserve">stimates </w:t>
      </w:r>
      <w:r w:rsidR="00EF5D97">
        <w:rPr>
          <w:rFonts w:ascii="Verdana" w:hAnsi="Verdana"/>
          <w:sz w:val="24"/>
          <w:szCs w:val="24"/>
        </w:rPr>
        <w:t>c</w:t>
      </w:r>
      <w:r w:rsidRPr="00677B31">
        <w:rPr>
          <w:rFonts w:ascii="Verdana" w:hAnsi="Verdana"/>
          <w:sz w:val="24"/>
          <w:szCs w:val="24"/>
        </w:rPr>
        <w:t xml:space="preserve">ommittees for the purpose of examining and reporting on the proposed expenditure for each </w:t>
      </w:r>
      <w:r w:rsidR="00EF5D97">
        <w:rPr>
          <w:rFonts w:ascii="Verdana" w:hAnsi="Verdana"/>
          <w:sz w:val="24"/>
          <w:szCs w:val="24"/>
        </w:rPr>
        <w:t>m</w:t>
      </w:r>
      <w:r w:rsidRPr="00677B31">
        <w:rPr>
          <w:rFonts w:ascii="Verdana" w:hAnsi="Verdana"/>
          <w:sz w:val="24"/>
          <w:szCs w:val="24"/>
        </w:rPr>
        <w:t>inister.</w:t>
      </w:r>
    </w:p>
    <w:p w14:paraId="35289156" w14:textId="2D9CA5BE" w:rsidR="001B60B8" w:rsidRPr="00677B31" w:rsidRDefault="001B60B8" w:rsidP="001B60B8">
      <w:pPr>
        <w:rPr>
          <w:rFonts w:ascii="Verdana" w:hAnsi="Verdana"/>
          <w:sz w:val="24"/>
          <w:szCs w:val="24"/>
        </w:rPr>
      </w:pPr>
      <w:r w:rsidRPr="00677B31">
        <w:rPr>
          <w:rFonts w:ascii="Verdana" w:hAnsi="Verdana"/>
          <w:sz w:val="24"/>
          <w:szCs w:val="24"/>
        </w:rPr>
        <w:t xml:space="preserve">The Legislative Assembly appointed </w:t>
      </w:r>
      <w:r w:rsidR="00EF5D97">
        <w:rPr>
          <w:rFonts w:ascii="Verdana" w:hAnsi="Verdana"/>
          <w:sz w:val="24"/>
          <w:szCs w:val="24"/>
        </w:rPr>
        <w:t>e</w:t>
      </w:r>
      <w:r w:rsidRPr="00677B31">
        <w:rPr>
          <w:rFonts w:ascii="Verdana" w:hAnsi="Verdana"/>
          <w:sz w:val="24"/>
          <w:szCs w:val="24"/>
        </w:rPr>
        <w:t xml:space="preserve">stimates </w:t>
      </w:r>
      <w:r w:rsidR="00EF5D97">
        <w:rPr>
          <w:rFonts w:ascii="Verdana" w:hAnsi="Verdana"/>
          <w:sz w:val="24"/>
          <w:szCs w:val="24"/>
        </w:rPr>
        <w:t>c</w:t>
      </w:r>
      <w:r w:rsidRPr="00677B31">
        <w:rPr>
          <w:rFonts w:ascii="Verdana" w:hAnsi="Verdana"/>
          <w:sz w:val="24"/>
          <w:szCs w:val="24"/>
        </w:rPr>
        <w:t>ommittees in each year of the 50</w:t>
      </w:r>
      <w:r w:rsidR="004E0E2E">
        <w:rPr>
          <w:rFonts w:ascii="Verdana" w:hAnsi="Verdana"/>
          <w:sz w:val="24"/>
          <w:szCs w:val="24"/>
        </w:rPr>
        <w:t>th</w:t>
      </w:r>
      <w:r w:rsidRPr="00677B31">
        <w:rPr>
          <w:rFonts w:ascii="Verdana" w:hAnsi="Verdana"/>
          <w:sz w:val="24"/>
          <w:szCs w:val="24"/>
        </w:rPr>
        <w:t xml:space="preserve"> Parliament. Estimates </w:t>
      </w:r>
      <w:r w:rsidR="00EF5D97">
        <w:rPr>
          <w:rFonts w:ascii="Verdana" w:hAnsi="Verdana"/>
          <w:sz w:val="24"/>
          <w:szCs w:val="24"/>
        </w:rPr>
        <w:t>c</w:t>
      </w:r>
      <w:r w:rsidRPr="00677B31">
        <w:rPr>
          <w:rFonts w:ascii="Verdana" w:hAnsi="Verdana"/>
          <w:sz w:val="24"/>
          <w:szCs w:val="24"/>
        </w:rPr>
        <w:t xml:space="preserve">ommittees of the Assembly met jointly with its counterpart Legislative Council </w:t>
      </w:r>
      <w:r w:rsidR="00EF5D97">
        <w:rPr>
          <w:rFonts w:ascii="Verdana" w:hAnsi="Verdana"/>
          <w:sz w:val="24"/>
          <w:szCs w:val="24"/>
        </w:rPr>
        <w:t>e</w:t>
      </w:r>
      <w:r w:rsidRPr="00677B31">
        <w:rPr>
          <w:rFonts w:ascii="Verdana" w:hAnsi="Verdana"/>
          <w:sz w:val="24"/>
          <w:szCs w:val="24"/>
        </w:rPr>
        <w:t xml:space="preserve">stimates </w:t>
      </w:r>
      <w:r w:rsidR="00EF5D97">
        <w:rPr>
          <w:rFonts w:ascii="Verdana" w:hAnsi="Verdana"/>
          <w:sz w:val="24"/>
          <w:szCs w:val="24"/>
        </w:rPr>
        <w:t>c</w:t>
      </w:r>
      <w:r w:rsidR="00BF7D8E" w:rsidRPr="00677B31">
        <w:rPr>
          <w:rFonts w:ascii="Verdana" w:hAnsi="Verdana"/>
          <w:sz w:val="24"/>
          <w:szCs w:val="24"/>
        </w:rPr>
        <w:t>ommittee</w:t>
      </w:r>
      <w:r w:rsidR="00BF7D8E">
        <w:rPr>
          <w:rFonts w:ascii="Verdana" w:hAnsi="Verdana"/>
          <w:sz w:val="24"/>
          <w:szCs w:val="24"/>
        </w:rPr>
        <w:t xml:space="preserve"> and</w:t>
      </w:r>
      <w:r w:rsidRPr="00677B31">
        <w:rPr>
          <w:rFonts w:ascii="Verdana" w:hAnsi="Verdana"/>
          <w:sz w:val="24"/>
          <w:szCs w:val="24"/>
        </w:rPr>
        <w:t xml:space="preserve"> allocated 3 hours to question each </w:t>
      </w:r>
      <w:r w:rsidR="004E0E2E">
        <w:rPr>
          <w:rFonts w:ascii="Verdana" w:hAnsi="Verdana"/>
          <w:sz w:val="24"/>
          <w:szCs w:val="24"/>
        </w:rPr>
        <w:t>m</w:t>
      </w:r>
      <w:r w:rsidRPr="00677B31">
        <w:rPr>
          <w:rFonts w:ascii="Verdana" w:hAnsi="Verdana"/>
          <w:sz w:val="24"/>
          <w:szCs w:val="24"/>
        </w:rPr>
        <w:t>inister on their portfolios.</w:t>
      </w:r>
    </w:p>
    <w:p w14:paraId="705C697B" w14:textId="061E1513" w:rsidR="001B60B8" w:rsidRPr="00677B31" w:rsidRDefault="001B60B8" w:rsidP="001B60B8">
      <w:pPr>
        <w:rPr>
          <w:rFonts w:ascii="Verdana" w:hAnsi="Verdana"/>
          <w:sz w:val="24"/>
          <w:szCs w:val="24"/>
        </w:rPr>
      </w:pPr>
      <w:r w:rsidRPr="00677B31">
        <w:rPr>
          <w:rFonts w:ascii="Verdana" w:hAnsi="Verdana"/>
          <w:sz w:val="24"/>
          <w:szCs w:val="24"/>
        </w:rPr>
        <w:t xml:space="preserve">The creation of </w:t>
      </w:r>
      <w:r w:rsidR="00EF5D97">
        <w:rPr>
          <w:rFonts w:ascii="Verdana" w:hAnsi="Verdana"/>
          <w:sz w:val="24"/>
          <w:szCs w:val="24"/>
        </w:rPr>
        <w:t>e</w:t>
      </w:r>
      <w:r w:rsidRPr="00677B31">
        <w:rPr>
          <w:rFonts w:ascii="Verdana" w:hAnsi="Verdana"/>
          <w:sz w:val="24"/>
          <w:szCs w:val="24"/>
        </w:rPr>
        <w:t xml:space="preserve">stimates </w:t>
      </w:r>
      <w:r w:rsidR="00EF5D97">
        <w:rPr>
          <w:rFonts w:ascii="Verdana" w:hAnsi="Verdana"/>
          <w:sz w:val="24"/>
          <w:szCs w:val="24"/>
        </w:rPr>
        <w:t>c</w:t>
      </w:r>
      <w:r w:rsidRPr="00677B31">
        <w:rPr>
          <w:rFonts w:ascii="Verdana" w:hAnsi="Verdana"/>
          <w:sz w:val="24"/>
          <w:szCs w:val="24"/>
        </w:rPr>
        <w:t xml:space="preserve">ommittees enhanced the </w:t>
      </w:r>
      <w:r w:rsidR="003720C2">
        <w:rPr>
          <w:rFonts w:ascii="Verdana" w:hAnsi="Verdana"/>
          <w:sz w:val="24"/>
          <w:szCs w:val="24"/>
        </w:rPr>
        <w:t>p</w:t>
      </w:r>
      <w:r w:rsidRPr="00677B31">
        <w:rPr>
          <w:rFonts w:ascii="Verdana" w:hAnsi="Verdana"/>
          <w:sz w:val="24"/>
          <w:szCs w:val="24"/>
        </w:rPr>
        <w:t xml:space="preserve">arliament’s ability to scrutinise the </w:t>
      </w:r>
      <w:r w:rsidR="00057965">
        <w:rPr>
          <w:rFonts w:ascii="Verdana" w:hAnsi="Verdana"/>
          <w:sz w:val="24"/>
          <w:szCs w:val="24"/>
        </w:rPr>
        <w:t xml:space="preserve">government </w:t>
      </w:r>
      <w:r w:rsidRPr="00677B31">
        <w:rPr>
          <w:rFonts w:ascii="Verdana" w:hAnsi="Verdana"/>
          <w:sz w:val="24"/>
          <w:szCs w:val="24"/>
        </w:rPr>
        <w:t>beyond the second reading debate on the Budget</w:t>
      </w:r>
      <w:r w:rsidR="00057965">
        <w:rPr>
          <w:rFonts w:ascii="Verdana" w:hAnsi="Verdana"/>
          <w:sz w:val="24"/>
          <w:szCs w:val="24"/>
        </w:rPr>
        <w:t>.</w:t>
      </w:r>
      <w:r w:rsidR="003720C2">
        <w:rPr>
          <w:rFonts w:ascii="Verdana" w:hAnsi="Verdana"/>
          <w:sz w:val="24"/>
          <w:szCs w:val="24"/>
        </w:rPr>
        <w:t xml:space="preserve"> A</w:t>
      </w:r>
      <w:r w:rsidRPr="00677B31">
        <w:rPr>
          <w:rFonts w:ascii="Verdana" w:hAnsi="Verdana"/>
          <w:sz w:val="24"/>
          <w:szCs w:val="24"/>
        </w:rPr>
        <w:t xml:space="preserve">t </w:t>
      </w:r>
      <w:r w:rsidR="00EF5D97">
        <w:rPr>
          <w:rFonts w:ascii="Verdana" w:hAnsi="Verdana"/>
          <w:sz w:val="24"/>
          <w:szCs w:val="24"/>
        </w:rPr>
        <w:t>e</w:t>
      </w:r>
      <w:r w:rsidRPr="00677B31">
        <w:rPr>
          <w:rFonts w:ascii="Verdana" w:hAnsi="Verdana"/>
          <w:sz w:val="24"/>
          <w:szCs w:val="24"/>
        </w:rPr>
        <w:t xml:space="preserve">stimates </w:t>
      </w:r>
      <w:r w:rsidR="00EF5D97">
        <w:rPr>
          <w:rFonts w:ascii="Verdana" w:hAnsi="Verdana"/>
          <w:sz w:val="24"/>
          <w:szCs w:val="24"/>
        </w:rPr>
        <w:t>c</w:t>
      </w:r>
      <w:r w:rsidRPr="00677B31">
        <w:rPr>
          <w:rFonts w:ascii="Verdana" w:hAnsi="Verdana"/>
          <w:sz w:val="24"/>
          <w:szCs w:val="24"/>
        </w:rPr>
        <w:t xml:space="preserve">ommittee hearings </w:t>
      </w:r>
      <w:r w:rsidR="003720C2">
        <w:rPr>
          <w:rFonts w:ascii="Verdana" w:hAnsi="Verdana"/>
          <w:sz w:val="24"/>
          <w:szCs w:val="24"/>
        </w:rPr>
        <w:t xml:space="preserve">members </w:t>
      </w:r>
      <w:r w:rsidRPr="00677B31">
        <w:rPr>
          <w:rFonts w:ascii="Verdana" w:hAnsi="Verdana"/>
          <w:sz w:val="24"/>
          <w:szCs w:val="24"/>
        </w:rPr>
        <w:t>c</w:t>
      </w:r>
      <w:r w:rsidR="00EF5D97">
        <w:rPr>
          <w:rFonts w:ascii="Verdana" w:hAnsi="Verdana"/>
          <w:sz w:val="24"/>
          <w:szCs w:val="24"/>
        </w:rPr>
        <w:t>an</w:t>
      </w:r>
      <w:r w:rsidRPr="00677B31">
        <w:rPr>
          <w:rFonts w:ascii="Verdana" w:hAnsi="Verdana"/>
          <w:sz w:val="24"/>
          <w:szCs w:val="24"/>
        </w:rPr>
        <w:t xml:space="preserve"> directly quiz </w:t>
      </w:r>
      <w:r w:rsidR="00EF5D97">
        <w:rPr>
          <w:rFonts w:ascii="Verdana" w:hAnsi="Verdana"/>
          <w:sz w:val="24"/>
          <w:szCs w:val="24"/>
        </w:rPr>
        <w:lastRenderedPageBreak/>
        <w:t>m</w:t>
      </w:r>
      <w:r w:rsidRPr="00677B31">
        <w:rPr>
          <w:rFonts w:ascii="Verdana" w:hAnsi="Verdana"/>
          <w:sz w:val="24"/>
          <w:szCs w:val="24"/>
        </w:rPr>
        <w:t xml:space="preserve">inisters together with senior departmental officers </w:t>
      </w:r>
      <w:r w:rsidR="00696D24">
        <w:rPr>
          <w:rFonts w:ascii="Verdana" w:hAnsi="Verdana"/>
          <w:sz w:val="24"/>
          <w:szCs w:val="24"/>
        </w:rPr>
        <w:t>to</w:t>
      </w:r>
      <w:r w:rsidRPr="00677B31">
        <w:rPr>
          <w:rFonts w:ascii="Verdana" w:hAnsi="Verdana"/>
          <w:sz w:val="24"/>
          <w:szCs w:val="24"/>
        </w:rPr>
        <w:t xml:space="preserve"> drill down seeking explanations of expenditure in the past year and details of proposed expenditure for the coming year. </w:t>
      </w:r>
      <w:r w:rsidR="002B0A86">
        <w:rPr>
          <w:rFonts w:ascii="Verdana" w:hAnsi="Verdana"/>
          <w:sz w:val="24"/>
          <w:szCs w:val="24"/>
        </w:rPr>
        <w:t xml:space="preserve">The sessional order set the consideration of the </w:t>
      </w:r>
      <w:r w:rsidRPr="00677B31">
        <w:rPr>
          <w:rFonts w:ascii="Verdana" w:hAnsi="Verdana"/>
          <w:sz w:val="24"/>
          <w:szCs w:val="24"/>
        </w:rPr>
        <w:t xml:space="preserve">report </w:t>
      </w:r>
      <w:r w:rsidR="00696D24">
        <w:rPr>
          <w:rFonts w:ascii="Verdana" w:hAnsi="Verdana"/>
          <w:sz w:val="24"/>
          <w:szCs w:val="24"/>
        </w:rPr>
        <w:t>from</w:t>
      </w:r>
      <w:r w:rsidRPr="00677B31">
        <w:rPr>
          <w:rFonts w:ascii="Verdana" w:hAnsi="Verdana"/>
          <w:sz w:val="24"/>
          <w:szCs w:val="24"/>
        </w:rPr>
        <w:t xml:space="preserve"> each </w:t>
      </w:r>
      <w:r w:rsidR="00696D24">
        <w:rPr>
          <w:rFonts w:ascii="Verdana" w:hAnsi="Verdana"/>
          <w:sz w:val="24"/>
          <w:szCs w:val="24"/>
        </w:rPr>
        <w:t>e</w:t>
      </w:r>
      <w:r w:rsidRPr="00677B31">
        <w:rPr>
          <w:rFonts w:ascii="Verdana" w:hAnsi="Verdana"/>
          <w:sz w:val="24"/>
          <w:szCs w:val="24"/>
        </w:rPr>
        <w:t xml:space="preserve">stimates </w:t>
      </w:r>
      <w:r w:rsidR="00696D24">
        <w:rPr>
          <w:rFonts w:ascii="Verdana" w:hAnsi="Verdana"/>
          <w:sz w:val="24"/>
          <w:szCs w:val="24"/>
        </w:rPr>
        <w:t>c</w:t>
      </w:r>
      <w:r w:rsidRPr="00677B31">
        <w:rPr>
          <w:rFonts w:ascii="Verdana" w:hAnsi="Verdana"/>
          <w:sz w:val="24"/>
          <w:szCs w:val="24"/>
        </w:rPr>
        <w:t xml:space="preserve">ommittee </w:t>
      </w:r>
      <w:r w:rsidR="002B0A86">
        <w:rPr>
          <w:rFonts w:ascii="Verdana" w:hAnsi="Verdana"/>
          <w:sz w:val="24"/>
          <w:szCs w:val="24"/>
        </w:rPr>
        <w:t xml:space="preserve">with the relevant clause </w:t>
      </w:r>
      <w:r w:rsidR="00696D24">
        <w:rPr>
          <w:rFonts w:ascii="Verdana" w:hAnsi="Verdana"/>
          <w:sz w:val="24"/>
          <w:szCs w:val="24"/>
        </w:rPr>
        <w:t xml:space="preserve">of the </w:t>
      </w:r>
      <w:r w:rsidR="00696D24" w:rsidRPr="00677B31">
        <w:rPr>
          <w:rFonts w:ascii="Verdana" w:hAnsi="Verdana"/>
          <w:sz w:val="24"/>
          <w:szCs w:val="24"/>
        </w:rPr>
        <w:t xml:space="preserve">Appropriation Bill </w:t>
      </w:r>
      <w:r w:rsidRPr="00677B31">
        <w:rPr>
          <w:rFonts w:ascii="Verdana" w:hAnsi="Verdana"/>
          <w:sz w:val="24"/>
          <w:szCs w:val="24"/>
        </w:rPr>
        <w:t xml:space="preserve">during the </w:t>
      </w:r>
      <w:r w:rsidR="00696D24">
        <w:rPr>
          <w:rFonts w:ascii="Verdana" w:hAnsi="Verdana"/>
          <w:sz w:val="24"/>
          <w:szCs w:val="24"/>
        </w:rPr>
        <w:t>c</w:t>
      </w:r>
      <w:r w:rsidRPr="00677B31">
        <w:rPr>
          <w:rFonts w:ascii="Verdana" w:hAnsi="Verdana"/>
          <w:sz w:val="24"/>
          <w:szCs w:val="24"/>
        </w:rPr>
        <w:t xml:space="preserve">ommittee of the </w:t>
      </w:r>
      <w:r w:rsidR="00696D24">
        <w:rPr>
          <w:rFonts w:ascii="Verdana" w:hAnsi="Verdana"/>
          <w:sz w:val="24"/>
          <w:szCs w:val="24"/>
        </w:rPr>
        <w:t>w</w:t>
      </w:r>
      <w:r w:rsidRPr="00677B31">
        <w:rPr>
          <w:rFonts w:ascii="Verdana" w:hAnsi="Verdana"/>
          <w:sz w:val="24"/>
          <w:szCs w:val="24"/>
        </w:rPr>
        <w:t>hole stage.</w:t>
      </w:r>
    </w:p>
    <w:p w14:paraId="24477A56" w14:textId="3DB68391" w:rsidR="001B60B8" w:rsidRPr="00677B31" w:rsidRDefault="00696D24" w:rsidP="001B60B8">
      <w:pPr>
        <w:rPr>
          <w:rFonts w:ascii="Verdana" w:hAnsi="Verdana"/>
          <w:sz w:val="24"/>
          <w:szCs w:val="24"/>
        </w:rPr>
      </w:pPr>
      <w:r>
        <w:rPr>
          <w:rFonts w:ascii="Verdana" w:hAnsi="Verdana"/>
          <w:sz w:val="24"/>
          <w:szCs w:val="24"/>
        </w:rPr>
        <w:t>While t</w:t>
      </w:r>
      <w:r w:rsidR="00057965">
        <w:rPr>
          <w:rFonts w:ascii="Verdana" w:hAnsi="Verdana"/>
          <w:sz w:val="24"/>
          <w:szCs w:val="24"/>
        </w:rPr>
        <w:t xml:space="preserve">he provision remains </w:t>
      </w:r>
      <w:r w:rsidR="001B60B8" w:rsidRPr="00677B31">
        <w:rPr>
          <w:rFonts w:ascii="Verdana" w:hAnsi="Verdana"/>
          <w:sz w:val="24"/>
          <w:szCs w:val="24"/>
        </w:rPr>
        <w:t xml:space="preserve">in the </w:t>
      </w:r>
      <w:r w:rsidR="00057965">
        <w:rPr>
          <w:rFonts w:ascii="Verdana" w:hAnsi="Verdana"/>
          <w:sz w:val="24"/>
          <w:szCs w:val="24"/>
        </w:rPr>
        <w:t xml:space="preserve">Assembly </w:t>
      </w:r>
      <w:r w:rsidR="001B60B8" w:rsidRPr="00677B31">
        <w:rPr>
          <w:rFonts w:ascii="Verdana" w:hAnsi="Verdana"/>
          <w:sz w:val="24"/>
          <w:szCs w:val="24"/>
        </w:rPr>
        <w:t>standing orders</w:t>
      </w:r>
      <w:r w:rsidR="003720C2">
        <w:rPr>
          <w:rFonts w:ascii="Verdana" w:hAnsi="Verdana"/>
          <w:sz w:val="24"/>
          <w:szCs w:val="24"/>
        </w:rPr>
        <w:t>,</w:t>
      </w:r>
      <w:r w:rsidR="00057965">
        <w:rPr>
          <w:rFonts w:ascii="Verdana" w:hAnsi="Verdana"/>
          <w:sz w:val="24"/>
          <w:szCs w:val="24"/>
        </w:rPr>
        <w:t xml:space="preserve"> the Assembly has not appointed </w:t>
      </w:r>
      <w:r>
        <w:rPr>
          <w:rFonts w:ascii="Verdana" w:hAnsi="Verdana"/>
          <w:sz w:val="24"/>
          <w:szCs w:val="24"/>
        </w:rPr>
        <w:t>e</w:t>
      </w:r>
      <w:r w:rsidR="001B60B8" w:rsidRPr="00677B31">
        <w:rPr>
          <w:rFonts w:ascii="Verdana" w:hAnsi="Verdana"/>
          <w:sz w:val="24"/>
          <w:szCs w:val="24"/>
        </w:rPr>
        <w:t xml:space="preserve">stimates </w:t>
      </w:r>
      <w:r>
        <w:rPr>
          <w:rFonts w:ascii="Verdana" w:hAnsi="Verdana"/>
          <w:sz w:val="24"/>
          <w:szCs w:val="24"/>
        </w:rPr>
        <w:t>c</w:t>
      </w:r>
      <w:r w:rsidR="001B60B8" w:rsidRPr="00677B31">
        <w:rPr>
          <w:rFonts w:ascii="Verdana" w:hAnsi="Verdana"/>
          <w:sz w:val="24"/>
          <w:szCs w:val="24"/>
        </w:rPr>
        <w:t xml:space="preserve">ommittees since. This has not been to the detriment of responsible government as the consideration of the budget estimates </w:t>
      </w:r>
      <w:r w:rsidR="000C3D81">
        <w:rPr>
          <w:rFonts w:ascii="Verdana" w:hAnsi="Verdana"/>
          <w:sz w:val="24"/>
          <w:szCs w:val="24"/>
        </w:rPr>
        <w:t>is</w:t>
      </w:r>
      <w:r w:rsidR="0096399C">
        <w:rPr>
          <w:rFonts w:ascii="Verdana" w:hAnsi="Verdana"/>
          <w:sz w:val="24"/>
          <w:szCs w:val="24"/>
        </w:rPr>
        <w:t xml:space="preserve"> </w:t>
      </w:r>
      <w:r>
        <w:rPr>
          <w:rFonts w:ascii="Verdana" w:hAnsi="Verdana"/>
          <w:sz w:val="24"/>
          <w:szCs w:val="24"/>
        </w:rPr>
        <w:t xml:space="preserve">now </w:t>
      </w:r>
      <w:r w:rsidR="000C3D81">
        <w:rPr>
          <w:rFonts w:ascii="Verdana" w:hAnsi="Verdana"/>
          <w:sz w:val="24"/>
          <w:szCs w:val="24"/>
        </w:rPr>
        <w:t xml:space="preserve">undertaken </w:t>
      </w:r>
      <w:r w:rsidR="00CD5153">
        <w:rPr>
          <w:rFonts w:ascii="Verdana" w:hAnsi="Verdana"/>
          <w:sz w:val="24"/>
          <w:szCs w:val="24"/>
        </w:rPr>
        <w:t xml:space="preserve">by </w:t>
      </w:r>
      <w:r w:rsidR="001B60B8" w:rsidRPr="00677B31">
        <w:rPr>
          <w:rFonts w:ascii="Verdana" w:hAnsi="Verdana"/>
          <w:sz w:val="24"/>
          <w:szCs w:val="24"/>
        </w:rPr>
        <w:t xml:space="preserve">the </w:t>
      </w:r>
      <w:r>
        <w:rPr>
          <w:rFonts w:ascii="Verdana" w:hAnsi="Verdana"/>
          <w:sz w:val="24"/>
          <w:szCs w:val="24"/>
        </w:rPr>
        <w:t>e</w:t>
      </w:r>
      <w:r w:rsidR="001B60B8" w:rsidRPr="00677B31">
        <w:rPr>
          <w:rFonts w:ascii="Verdana" w:hAnsi="Verdana"/>
          <w:sz w:val="24"/>
          <w:szCs w:val="24"/>
        </w:rPr>
        <w:t xml:space="preserve">stimates </w:t>
      </w:r>
      <w:r>
        <w:rPr>
          <w:rFonts w:ascii="Verdana" w:hAnsi="Verdana"/>
          <w:sz w:val="24"/>
          <w:szCs w:val="24"/>
        </w:rPr>
        <w:t>c</w:t>
      </w:r>
      <w:r w:rsidR="001B60B8" w:rsidRPr="00677B31">
        <w:rPr>
          <w:rFonts w:ascii="Verdana" w:hAnsi="Verdana"/>
          <w:sz w:val="24"/>
          <w:szCs w:val="24"/>
        </w:rPr>
        <w:t>ommittees of the Legislative Council</w:t>
      </w:r>
      <w:r w:rsidR="0096399C">
        <w:rPr>
          <w:rFonts w:ascii="Verdana" w:hAnsi="Verdana"/>
          <w:sz w:val="24"/>
          <w:szCs w:val="24"/>
        </w:rPr>
        <w:t xml:space="preserve"> </w:t>
      </w:r>
      <w:r>
        <w:rPr>
          <w:rFonts w:ascii="Verdana" w:hAnsi="Verdana"/>
          <w:sz w:val="24"/>
          <w:szCs w:val="24"/>
        </w:rPr>
        <w:t xml:space="preserve">over </w:t>
      </w:r>
      <w:r w:rsidR="001319F6">
        <w:rPr>
          <w:rFonts w:ascii="Verdana" w:hAnsi="Verdana"/>
          <w:sz w:val="24"/>
          <w:szCs w:val="24"/>
        </w:rPr>
        <w:t xml:space="preserve">at least </w:t>
      </w:r>
      <w:r w:rsidR="0096399C">
        <w:rPr>
          <w:rFonts w:ascii="Verdana" w:hAnsi="Verdana"/>
          <w:sz w:val="24"/>
          <w:szCs w:val="24"/>
        </w:rPr>
        <w:t>t</w:t>
      </w:r>
      <w:r>
        <w:rPr>
          <w:rFonts w:ascii="Verdana" w:hAnsi="Verdana"/>
          <w:sz w:val="24"/>
          <w:szCs w:val="24"/>
        </w:rPr>
        <w:t xml:space="preserve">wo rounds each </w:t>
      </w:r>
      <w:r w:rsidR="0096399C">
        <w:rPr>
          <w:rFonts w:ascii="Verdana" w:hAnsi="Verdana"/>
          <w:sz w:val="24"/>
          <w:szCs w:val="24"/>
        </w:rPr>
        <w:t>year</w:t>
      </w:r>
      <w:r w:rsidR="000C3D81">
        <w:rPr>
          <w:rFonts w:ascii="Verdana" w:hAnsi="Verdana"/>
          <w:sz w:val="24"/>
          <w:szCs w:val="24"/>
        </w:rPr>
        <w:t>.</w:t>
      </w:r>
    </w:p>
    <w:p w14:paraId="652D0962" w14:textId="77777777" w:rsidR="001B60B8" w:rsidRPr="00677B31" w:rsidRDefault="001B60B8" w:rsidP="001B60B8">
      <w:pPr>
        <w:rPr>
          <w:rFonts w:ascii="Verdana" w:hAnsi="Verdana"/>
          <w:sz w:val="24"/>
          <w:szCs w:val="24"/>
          <w:u w:val="single"/>
        </w:rPr>
      </w:pPr>
      <w:r w:rsidRPr="00677B31">
        <w:rPr>
          <w:rFonts w:ascii="Verdana" w:hAnsi="Verdana"/>
          <w:sz w:val="24"/>
          <w:szCs w:val="24"/>
          <w:u w:val="single"/>
        </w:rPr>
        <w:t>Question Time</w:t>
      </w:r>
    </w:p>
    <w:p w14:paraId="0BCDF422" w14:textId="74BE519C" w:rsidR="001B60B8" w:rsidRPr="00677B31" w:rsidRDefault="001B60B8" w:rsidP="001B60B8">
      <w:pPr>
        <w:rPr>
          <w:rFonts w:ascii="Verdana" w:hAnsi="Verdana"/>
          <w:sz w:val="24"/>
          <w:szCs w:val="24"/>
        </w:rPr>
      </w:pPr>
      <w:r w:rsidRPr="00677B31">
        <w:rPr>
          <w:rFonts w:ascii="Verdana" w:hAnsi="Verdana"/>
          <w:sz w:val="24"/>
          <w:szCs w:val="24"/>
        </w:rPr>
        <w:t xml:space="preserve">Question Time is the most </w:t>
      </w:r>
      <w:r w:rsidR="002301D8">
        <w:rPr>
          <w:rFonts w:ascii="Verdana" w:hAnsi="Verdana"/>
          <w:sz w:val="24"/>
          <w:szCs w:val="24"/>
        </w:rPr>
        <w:t xml:space="preserve">publicly </w:t>
      </w:r>
      <w:r w:rsidRPr="00677B31">
        <w:rPr>
          <w:rFonts w:ascii="Verdana" w:hAnsi="Verdana"/>
          <w:sz w:val="24"/>
          <w:szCs w:val="24"/>
        </w:rPr>
        <w:t xml:space="preserve">visible means of holding the </w:t>
      </w:r>
      <w:r w:rsidR="00696D24">
        <w:rPr>
          <w:rFonts w:ascii="Verdana" w:hAnsi="Verdana"/>
          <w:sz w:val="24"/>
          <w:szCs w:val="24"/>
        </w:rPr>
        <w:t>e</w:t>
      </w:r>
      <w:r w:rsidRPr="00677B31">
        <w:rPr>
          <w:rFonts w:ascii="Verdana" w:hAnsi="Verdana"/>
          <w:sz w:val="24"/>
          <w:szCs w:val="24"/>
        </w:rPr>
        <w:t xml:space="preserve">xecutive </w:t>
      </w:r>
      <w:r w:rsidR="001F6429">
        <w:rPr>
          <w:rFonts w:ascii="Verdana" w:hAnsi="Verdana"/>
          <w:sz w:val="24"/>
          <w:szCs w:val="24"/>
        </w:rPr>
        <w:t xml:space="preserve">to </w:t>
      </w:r>
      <w:r w:rsidRPr="00677B31">
        <w:rPr>
          <w:rFonts w:ascii="Verdana" w:hAnsi="Verdana"/>
          <w:sz w:val="24"/>
          <w:szCs w:val="24"/>
        </w:rPr>
        <w:t>account</w:t>
      </w:r>
      <w:r w:rsidR="001F6429">
        <w:rPr>
          <w:rFonts w:ascii="Verdana" w:hAnsi="Verdana"/>
          <w:sz w:val="24"/>
          <w:szCs w:val="24"/>
        </w:rPr>
        <w:t xml:space="preserve"> in</w:t>
      </w:r>
      <w:r w:rsidRPr="00677B31">
        <w:rPr>
          <w:rFonts w:ascii="Verdana" w:hAnsi="Verdana"/>
          <w:sz w:val="24"/>
          <w:szCs w:val="24"/>
        </w:rPr>
        <w:t xml:space="preserve"> the House. However, it was considered not to be working effectively as: </w:t>
      </w:r>
      <w:r w:rsidR="00696D24">
        <w:rPr>
          <w:rFonts w:ascii="Verdana" w:hAnsi="Verdana"/>
          <w:sz w:val="24"/>
          <w:szCs w:val="24"/>
        </w:rPr>
        <w:t>q</w:t>
      </w:r>
      <w:r w:rsidRPr="00677B31">
        <w:rPr>
          <w:rFonts w:ascii="Verdana" w:hAnsi="Verdana"/>
          <w:sz w:val="24"/>
          <w:szCs w:val="24"/>
        </w:rPr>
        <w:t xml:space="preserve">uestion </w:t>
      </w:r>
      <w:r w:rsidR="00696D24">
        <w:rPr>
          <w:rFonts w:ascii="Verdana" w:hAnsi="Verdana"/>
          <w:sz w:val="24"/>
          <w:szCs w:val="24"/>
        </w:rPr>
        <w:t>t</w:t>
      </w:r>
      <w:r w:rsidRPr="00677B31">
        <w:rPr>
          <w:rFonts w:ascii="Verdana" w:hAnsi="Verdana"/>
          <w:sz w:val="24"/>
          <w:szCs w:val="24"/>
        </w:rPr>
        <w:t xml:space="preserve">ime </w:t>
      </w:r>
      <w:r w:rsidR="001F6429">
        <w:rPr>
          <w:rFonts w:ascii="Verdana" w:hAnsi="Verdana"/>
          <w:sz w:val="24"/>
          <w:szCs w:val="24"/>
        </w:rPr>
        <w:t>had a hard cap of</w:t>
      </w:r>
      <w:r w:rsidRPr="00677B31">
        <w:rPr>
          <w:rFonts w:ascii="Verdana" w:hAnsi="Verdana"/>
          <w:sz w:val="24"/>
          <w:szCs w:val="24"/>
        </w:rPr>
        <w:t xml:space="preserve"> 45 minutes; </w:t>
      </w:r>
      <w:r w:rsidR="00696D24">
        <w:rPr>
          <w:rFonts w:ascii="Verdana" w:hAnsi="Verdana"/>
          <w:sz w:val="24"/>
          <w:szCs w:val="24"/>
        </w:rPr>
        <w:t>m</w:t>
      </w:r>
      <w:r w:rsidRPr="00677B31">
        <w:rPr>
          <w:rFonts w:ascii="Verdana" w:hAnsi="Verdana"/>
          <w:sz w:val="24"/>
          <w:szCs w:val="24"/>
        </w:rPr>
        <w:t xml:space="preserve">inisters answers were </w:t>
      </w:r>
      <w:r w:rsidR="00696D24">
        <w:rPr>
          <w:rFonts w:ascii="Verdana" w:hAnsi="Verdana"/>
          <w:sz w:val="24"/>
          <w:szCs w:val="24"/>
        </w:rPr>
        <w:t xml:space="preserve">not </w:t>
      </w:r>
      <w:r w:rsidR="001F6429">
        <w:rPr>
          <w:rFonts w:ascii="Verdana" w:hAnsi="Verdana"/>
          <w:sz w:val="24"/>
          <w:szCs w:val="24"/>
        </w:rPr>
        <w:t xml:space="preserve">limited </w:t>
      </w:r>
      <w:r w:rsidR="00C54160">
        <w:rPr>
          <w:rFonts w:ascii="Verdana" w:hAnsi="Verdana"/>
          <w:sz w:val="24"/>
          <w:szCs w:val="24"/>
        </w:rPr>
        <w:t>by time</w:t>
      </w:r>
      <w:r w:rsidRPr="00677B31">
        <w:rPr>
          <w:rFonts w:ascii="Verdana" w:hAnsi="Verdana"/>
          <w:sz w:val="24"/>
          <w:szCs w:val="24"/>
        </w:rPr>
        <w:t xml:space="preserve">; questions could be answered in any manner so long as </w:t>
      </w:r>
      <w:r w:rsidR="00696D24">
        <w:rPr>
          <w:rFonts w:ascii="Verdana" w:hAnsi="Verdana"/>
          <w:sz w:val="24"/>
          <w:szCs w:val="24"/>
        </w:rPr>
        <w:t>i</w:t>
      </w:r>
      <w:r w:rsidRPr="00677B31">
        <w:rPr>
          <w:rFonts w:ascii="Verdana" w:hAnsi="Verdana"/>
          <w:sz w:val="24"/>
          <w:szCs w:val="24"/>
        </w:rPr>
        <w:t xml:space="preserve">t was largely relevant to the subject of the question; and, </w:t>
      </w:r>
      <w:r w:rsidR="00696D24">
        <w:rPr>
          <w:rFonts w:ascii="Verdana" w:hAnsi="Verdana"/>
          <w:sz w:val="24"/>
          <w:szCs w:val="24"/>
        </w:rPr>
        <w:t>m</w:t>
      </w:r>
      <w:r w:rsidRPr="00677B31">
        <w:rPr>
          <w:rFonts w:ascii="Verdana" w:hAnsi="Verdana"/>
          <w:sz w:val="24"/>
          <w:szCs w:val="24"/>
        </w:rPr>
        <w:t xml:space="preserve">inisters </w:t>
      </w:r>
      <w:r w:rsidR="00696D24">
        <w:rPr>
          <w:rFonts w:ascii="Verdana" w:hAnsi="Verdana"/>
          <w:sz w:val="24"/>
          <w:szCs w:val="24"/>
        </w:rPr>
        <w:t xml:space="preserve">had </w:t>
      </w:r>
      <w:r w:rsidRPr="00677B31">
        <w:rPr>
          <w:rFonts w:ascii="Verdana" w:hAnsi="Verdana"/>
          <w:sz w:val="24"/>
          <w:szCs w:val="24"/>
        </w:rPr>
        <w:t xml:space="preserve">got into the habit of giving longer answers to </w:t>
      </w:r>
      <w:r w:rsidR="00696D24">
        <w:rPr>
          <w:rFonts w:ascii="Verdana" w:hAnsi="Verdana"/>
          <w:sz w:val="24"/>
          <w:szCs w:val="24"/>
        </w:rPr>
        <w:t>‘</w:t>
      </w:r>
      <w:r w:rsidRPr="00677B31">
        <w:rPr>
          <w:rFonts w:ascii="Verdana" w:hAnsi="Verdana"/>
          <w:sz w:val="24"/>
          <w:szCs w:val="24"/>
        </w:rPr>
        <w:t>Dorothy Dix</w:t>
      </w:r>
      <w:r w:rsidR="00696D24">
        <w:rPr>
          <w:rFonts w:ascii="Verdana" w:hAnsi="Verdana"/>
          <w:sz w:val="24"/>
          <w:szCs w:val="24"/>
        </w:rPr>
        <w:t>’</w:t>
      </w:r>
      <w:r w:rsidRPr="00677B31">
        <w:rPr>
          <w:rFonts w:ascii="Verdana" w:hAnsi="Verdana"/>
          <w:sz w:val="24"/>
          <w:szCs w:val="24"/>
        </w:rPr>
        <w:t xml:space="preserve"> questions </w:t>
      </w:r>
      <w:r w:rsidR="00696D24">
        <w:rPr>
          <w:rFonts w:ascii="Verdana" w:hAnsi="Verdana"/>
          <w:sz w:val="24"/>
          <w:szCs w:val="24"/>
        </w:rPr>
        <w:t>set up for g</w:t>
      </w:r>
      <w:r w:rsidRPr="00677B31">
        <w:rPr>
          <w:rFonts w:ascii="Verdana" w:hAnsi="Verdana"/>
          <w:sz w:val="24"/>
          <w:szCs w:val="24"/>
        </w:rPr>
        <w:t xml:space="preserve">overnment backbenchers and </w:t>
      </w:r>
      <w:r w:rsidR="00C54160">
        <w:rPr>
          <w:rFonts w:ascii="Verdana" w:hAnsi="Verdana"/>
          <w:sz w:val="24"/>
          <w:szCs w:val="24"/>
        </w:rPr>
        <w:t xml:space="preserve">dismissive </w:t>
      </w:r>
      <w:r w:rsidRPr="00677B31">
        <w:rPr>
          <w:rFonts w:ascii="Verdana" w:hAnsi="Verdana"/>
          <w:sz w:val="24"/>
          <w:szCs w:val="24"/>
        </w:rPr>
        <w:t xml:space="preserve">short shrift to questions </w:t>
      </w:r>
      <w:r w:rsidR="00696D24">
        <w:rPr>
          <w:rFonts w:ascii="Verdana" w:hAnsi="Verdana"/>
          <w:sz w:val="24"/>
          <w:szCs w:val="24"/>
        </w:rPr>
        <w:t xml:space="preserve">asked by </w:t>
      </w:r>
      <w:r w:rsidRPr="00677B31">
        <w:rPr>
          <w:rFonts w:ascii="Verdana" w:hAnsi="Verdana"/>
          <w:sz w:val="24"/>
          <w:szCs w:val="24"/>
        </w:rPr>
        <w:t xml:space="preserve">the </w:t>
      </w:r>
      <w:r w:rsidR="00696D24">
        <w:rPr>
          <w:rFonts w:ascii="Verdana" w:hAnsi="Verdana"/>
          <w:sz w:val="24"/>
          <w:szCs w:val="24"/>
        </w:rPr>
        <w:t>o</w:t>
      </w:r>
      <w:r w:rsidRPr="00677B31">
        <w:rPr>
          <w:rFonts w:ascii="Verdana" w:hAnsi="Verdana"/>
          <w:sz w:val="24"/>
          <w:szCs w:val="24"/>
        </w:rPr>
        <w:t xml:space="preserve">pposition. </w:t>
      </w:r>
      <w:r w:rsidR="00696D24">
        <w:rPr>
          <w:rFonts w:ascii="Verdana" w:hAnsi="Verdana"/>
          <w:sz w:val="24"/>
          <w:szCs w:val="24"/>
        </w:rPr>
        <w:t xml:space="preserve">Also, </w:t>
      </w:r>
      <w:r w:rsidR="00342982">
        <w:rPr>
          <w:rFonts w:ascii="Verdana" w:hAnsi="Verdana"/>
          <w:sz w:val="24"/>
          <w:szCs w:val="24"/>
        </w:rPr>
        <w:t>c</w:t>
      </w:r>
      <w:r w:rsidR="00342982" w:rsidRPr="00677B31">
        <w:rPr>
          <w:rFonts w:ascii="Verdana" w:hAnsi="Verdana"/>
          <w:sz w:val="24"/>
          <w:szCs w:val="24"/>
        </w:rPr>
        <w:t xml:space="preserve">onsiderable time </w:t>
      </w:r>
      <w:proofErr w:type="gramStart"/>
      <w:r w:rsidR="00342982" w:rsidRPr="00677B31">
        <w:rPr>
          <w:rFonts w:ascii="Verdana" w:hAnsi="Verdana"/>
          <w:sz w:val="24"/>
          <w:szCs w:val="24"/>
        </w:rPr>
        <w:t>was  lost</w:t>
      </w:r>
      <w:proofErr w:type="gramEnd"/>
      <w:r w:rsidR="00342982" w:rsidRPr="00677B31">
        <w:rPr>
          <w:rFonts w:ascii="Verdana" w:hAnsi="Verdana"/>
          <w:sz w:val="24"/>
          <w:szCs w:val="24"/>
        </w:rPr>
        <w:t xml:space="preserve"> </w:t>
      </w:r>
      <w:r w:rsidR="005102C1">
        <w:rPr>
          <w:rFonts w:ascii="Verdana" w:hAnsi="Verdana"/>
          <w:sz w:val="24"/>
          <w:szCs w:val="24"/>
        </w:rPr>
        <w:t xml:space="preserve">regularly lost from </w:t>
      </w:r>
      <w:r w:rsidR="00342982">
        <w:rPr>
          <w:rFonts w:ascii="Verdana" w:hAnsi="Verdana"/>
          <w:sz w:val="24"/>
          <w:szCs w:val="24"/>
        </w:rPr>
        <w:t xml:space="preserve">question time </w:t>
      </w:r>
      <w:r w:rsidR="005102C1">
        <w:rPr>
          <w:rFonts w:ascii="Verdana" w:hAnsi="Verdana"/>
          <w:sz w:val="24"/>
          <w:szCs w:val="24"/>
        </w:rPr>
        <w:t xml:space="preserve">as it </w:t>
      </w:r>
      <w:r w:rsidR="00342982">
        <w:rPr>
          <w:rFonts w:ascii="Verdana" w:hAnsi="Verdana"/>
          <w:sz w:val="24"/>
          <w:szCs w:val="24"/>
        </w:rPr>
        <w:t xml:space="preserve">was the only time </w:t>
      </w:r>
      <w:r w:rsidR="00342982" w:rsidRPr="00677B31">
        <w:rPr>
          <w:rFonts w:ascii="Verdana" w:hAnsi="Verdana"/>
          <w:sz w:val="24"/>
          <w:szCs w:val="24"/>
        </w:rPr>
        <w:t xml:space="preserve">the </w:t>
      </w:r>
      <w:r w:rsidR="00342982">
        <w:rPr>
          <w:rFonts w:ascii="Verdana" w:hAnsi="Verdana"/>
          <w:sz w:val="24"/>
          <w:szCs w:val="24"/>
        </w:rPr>
        <w:t>opposition could move for the consideration of a motion</w:t>
      </w:r>
      <w:r w:rsidR="005102C1">
        <w:rPr>
          <w:rFonts w:ascii="Verdana" w:hAnsi="Verdana"/>
          <w:sz w:val="24"/>
          <w:szCs w:val="24"/>
        </w:rPr>
        <w:t>.</w:t>
      </w:r>
      <w:r w:rsidR="00606290">
        <w:rPr>
          <w:rFonts w:ascii="Verdana" w:hAnsi="Verdana"/>
          <w:sz w:val="24"/>
          <w:szCs w:val="24"/>
        </w:rPr>
        <w:t xml:space="preserve"> T</w:t>
      </w:r>
      <w:r w:rsidR="00317ABB">
        <w:rPr>
          <w:rFonts w:ascii="Verdana" w:hAnsi="Verdana"/>
          <w:sz w:val="24"/>
          <w:szCs w:val="24"/>
        </w:rPr>
        <w:t xml:space="preserve">he </w:t>
      </w:r>
      <w:r w:rsidR="002301D8">
        <w:rPr>
          <w:rFonts w:ascii="Verdana" w:hAnsi="Verdana"/>
          <w:sz w:val="24"/>
          <w:szCs w:val="24"/>
        </w:rPr>
        <w:t xml:space="preserve">time taken </w:t>
      </w:r>
      <w:r w:rsidR="005D0CDA">
        <w:rPr>
          <w:rFonts w:ascii="Verdana" w:hAnsi="Verdana"/>
          <w:sz w:val="24"/>
          <w:szCs w:val="24"/>
        </w:rPr>
        <w:t xml:space="preserve">to establish </w:t>
      </w:r>
      <w:r w:rsidR="00F25B9B">
        <w:rPr>
          <w:rFonts w:ascii="Verdana" w:hAnsi="Verdana"/>
          <w:sz w:val="24"/>
          <w:szCs w:val="24"/>
        </w:rPr>
        <w:t xml:space="preserve">the urgency </w:t>
      </w:r>
      <w:r w:rsidR="00606290">
        <w:rPr>
          <w:rFonts w:ascii="Verdana" w:hAnsi="Verdana"/>
          <w:sz w:val="24"/>
          <w:szCs w:val="24"/>
        </w:rPr>
        <w:t xml:space="preserve">of </w:t>
      </w:r>
      <w:r w:rsidR="00342982">
        <w:rPr>
          <w:rFonts w:ascii="Verdana" w:hAnsi="Verdana"/>
          <w:sz w:val="24"/>
          <w:szCs w:val="24"/>
        </w:rPr>
        <w:t xml:space="preserve">a </w:t>
      </w:r>
      <w:proofErr w:type="gramStart"/>
      <w:r w:rsidR="00606290">
        <w:rPr>
          <w:rFonts w:ascii="Verdana" w:hAnsi="Verdana"/>
          <w:sz w:val="24"/>
          <w:szCs w:val="24"/>
        </w:rPr>
        <w:t>motion</w:t>
      </w:r>
      <w:proofErr w:type="gramEnd"/>
      <w:r w:rsidR="00606290">
        <w:rPr>
          <w:rFonts w:ascii="Verdana" w:hAnsi="Verdana"/>
          <w:sz w:val="24"/>
          <w:szCs w:val="24"/>
        </w:rPr>
        <w:t xml:space="preserve"> </w:t>
      </w:r>
      <w:r w:rsidR="00317ABB">
        <w:rPr>
          <w:rFonts w:ascii="Verdana" w:hAnsi="Verdana"/>
          <w:sz w:val="24"/>
          <w:szCs w:val="24"/>
        </w:rPr>
        <w:t xml:space="preserve">and </w:t>
      </w:r>
      <w:r w:rsidR="00342982">
        <w:rPr>
          <w:rFonts w:ascii="Verdana" w:hAnsi="Verdana"/>
          <w:sz w:val="24"/>
          <w:szCs w:val="24"/>
        </w:rPr>
        <w:t xml:space="preserve">the </w:t>
      </w:r>
      <w:r w:rsidR="00317ABB">
        <w:rPr>
          <w:rFonts w:ascii="Verdana" w:hAnsi="Verdana"/>
          <w:sz w:val="24"/>
          <w:szCs w:val="24"/>
        </w:rPr>
        <w:t>division c</w:t>
      </w:r>
      <w:r w:rsidR="002301D8">
        <w:rPr>
          <w:rFonts w:ascii="Verdana" w:hAnsi="Verdana"/>
          <w:sz w:val="24"/>
          <w:szCs w:val="24"/>
        </w:rPr>
        <w:t>ame ou</w:t>
      </w:r>
      <w:r w:rsidR="00317ABB">
        <w:rPr>
          <w:rFonts w:ascii="Verdana" w:hAnsi="Verdana"/>
          <w:sz w:val="24"/>
          <w:szCs w:val="24"/>
        </w:rPr>
        <w:t>t of the 45 minutes.</w:t>
      </w:r>
      <w:r w:rsidRPr="00677B31">
        <w:rPr>
          <w:rFonts w:ascii="Verdana" w:hAnsi="Verdana"/>
          <w:sz w:val="24"/>
          <w:szCs w:val="24"/>
        </w:rPr>
        <w:t xml:space="preserve"> These </w:t>
      </w:r>
      <w:r w:rsidR="00696D24">
        <w:rPr>
          <w:rFonts w:ascii="Verdana" w:hAnsi="Verdana"/>
          <w:sz w:val="24"/>
          <w:szCs w:val="24"/>
        </w:rPr>
        <w:t xml:space="preserve">question time </w:t>
      </w:r>
      <w:r w:rsidRPr="00677B31">
        <w:rPr>
          <w:rFonts w:ascii="Verdana" w:hAnsi="Verdana"/>
          <w:sz w:val="24"/>
          <w:szCs w:val="24"/>
        </w:rPr>
        <w:t>practices decreased the already limited opportunities to hold the Government to account</w:t>
      </w:r>
      <w:r w:rsidR="003720C2">
        <w:rPr>
          <w:rFonts w:ascii="Verdana" w:hAnsi="Verdana"/>
          <w:sz w:val="24"/>
          <w:szCs w:val="24"/>
        </w:rPr>
        <w:t>,</w:t>
      </w:r>
      <w:r w:rsidRPr="00677B31">
        <w:rPr>
          <w:rFonts w:ascii="Verdana" w:hAnsi="Verdana"/>
          <w:sz w:val="24"/>
          <w:szCs w:val="24"/>
        </w:rPr>
        <w:t xml:space="preserve"> </w:t>
      </w:r>
      <w:r w:rsidR="003720C2">
        <w:rPr>
          <w:rFonts w:ascii="Verdana" w:hAnsi="Verdana"/>
          <w:sz w:val="24"/>
          <w:szCs w:val="24"/>
        </w:rPr>
        <w:t xml:space="preserve">making it </w:t>
      </w:r>
      <w:r w:rsidRPr="00677B31">
        <w:rPr>
          <w:rFonts w:ascii="Verdana" w:hAnsi="Verdana"/>
          <w:sz w:val="24"/>
          <w:szCs w:val="24"/>
        </w:rPr>
        <w:t>ripe for reform.</w:t>
      </w:r>
    </w:p>
    <w:p w14:paraId="506C9513" w14:textId="5741CB29" w:rsidR="00D004EC" w:rsidRDefault="000B583D" w:rsidP="001B60B8">
      <w:pPr>
        <w:rPr>
          <w:rFonts w:ascii="Verdana" w:hAnsi="Verdana"/>
          <w:sz w:val="24"/>
          <w:szCs w:val="24"/>
        </w:rPr>
      </w:pPr>
      <w:r>
        <w:rPr>
          <w:rFonts w:ascii="Verdana" w:hAnsi="Verdana"/>
          <w:sz w:val="24"/>
          <w:szCs w:val="24"/>
        </w:rPr>
        <w:t>S</w:t>
      </w:r>
      <w:r w:rsidR="001F6429">
        <w:rPr>
          <w:rFonts w:ascii="Verdana" w:hAnsi="Verdana"/>
          <w:sz w:val="24"/>
          <w:szCs w:val="24"/>
        </w:rPr>
        <w:t xml:space="preserve">essional orders </w:t>
      </w:r>
      <w:r>
        <w:rPr>
          <w:rFonts w:ascii="Verdana" w:hAnsi="Verdana"/>
          <w:sz w:val="24"/>
          <w:szCs w:val="24"/>
        </w:rPr>
        <w:t xml:space="preserve">nullified </w:t>
      </w:r>
      <w:r w:rsidR="001B60B8" w:rsidRPr="00677B31">
        <w:rPr>
          <w:rFonts w:ascii="Verdana" w:hAnsi="Verdana"/>
          <w:sz w:val="24"/>
          <w:szCs w:val="24"/>
        </w:rPr>
        <w:t xml:space="preserve">time wasting to maximise the time available for questions, thereby strengthening the House’s ability to hold the </w:t>
      </w:r>
      <w:r w:rsidR="00870A2D">
        <w:rPr>
          <w:rFonts w:ascii="Verdana" w:hAnsi="Verdana"/>
          <w:sz w:val="24"/>
          <w:szCs w:val="24"/>
        </w:rPr>
        <w:t>g</w:t>
      </w:r>
      <w:r w:rsidR="001B60B8" w:rsidRPr="00677B31">
        <w:rPr>
          <w:rFonts w:ascii="Verdana" w:hAnsi="Verdana"/>
          <w:sz w:val="24"/>
          <w:szCs w:val="24"/>
        </w:rPr>
        <w:t xml:space="preserve">overnment to account. While </w:t>
      </w:r>
      <w:r w:rsidR="00870A2D">
        <w:rPr>
          <w:rFonts w:ascii="Verdana" w:hAnsi="Verdana"/>
          <w:sz w:val="24"/>
          <w:szCs w:val="24"/>
        </w:rPr>
        <w:t>q</w:t>
      </w:r>
      <w:r w:rsidR="001B60B8" w:rsidRPr="00677B31">
        <w:rPr>
          <w:rFonts w:ascii="Verdana" w:hAnsi="Verdana"/>
          <w:sz w:val="24"/>
          <w:szCs w:val="24"/>
        </w:rPr>
        <w:t xml:space="preserve">uestion </w:t>
      </w:r>
      <w:r w:rsidR="00870A2D">
        <w:rPr>
          <w:rFonts w:ascii="Verdana" w:hAnsi="Verdana"/>
          <w:sz w:val="24"/>
          <w:szCs w:val="24"/>
        </w:rPr>
        <w:t>t</w:t>
      </w:r>
      <w:r w:rsidR="001B60B8" w:rsidRPr="00677B31">
        <w:rPr>
          <w:rFonts w:ascii="Verdana" w:hAnsi="Verdana"/>
          <w:sz w:val="24"/>
          <w:szCs w:val="24"/>
        </w:rPr>
        <w:t>ime remained at 45 minutes it had to continue until the answering (</w:t>
      </w:r>
      <w:r w:rsidR="001B60B8" w:rsidRPr="00677B31">
        <w:rPr>
          <w:rFonts w:ascii="Verdana" w:hAnsi="Verdana"/>
          <w:i/>
          <w:iCs/>
          <w:sz w:val="24"/>
          <w:szCs w:val="24"/>
        </w:rPr>
        <w:t>not the asking</w:t>
      </w:r>
      <w:r w:rsidR="001B60B8" w:rsidRPr="00677B31">
        <w:rPr>
          <w:rFonts w:ascii="Verdana" w:hAnsi="Verdana"/>
          <w:sz w:val="24"/>
          <w:szCs w:val="24"/>
        </w:rPr>
        <w:t xml:space="preserve">) of a minimum of </w:t>
      </w:r>
      <w:r w:rsidR="00A955B5" w:rsidRPr="00677B31">
        <w:rPr>
          <w:rFonts w:ascii="Verdana" w:hAnsi="Verdana"/>
          <w:sz w:val="24"/>
          <w:szCs w:val="24"/>
        </w:rPr>
        <w:t>ten</w:t>
      </w:r>
      <w:r w:rsidR="001B60B8" w:rsidRPr="00677B31">
        <w:rPr>
          <w:rFonts w:ascii="Verdana" w:hAnsi="Verdana"/>
          <w:sz w:val="24"/>
          <w:szCs w:val="24"/>
        </w:rPr>
        <w:t xml:space="preserve"> questions</w:t>
      </w:r>
      <w:r w:rsidR="004B7676" w:rsidRPr="00677B31">
        <w:rPr>
          <w:rFonts w:ascii="Verdana" w:hAnsi="Verdana"/>
          <w:sz w:val="24"/>
          <w:szCs w:val="24"/>
        </w:rPr>
        <w:t xml:space="preserve">. </w:t>
      </w:r>
      <w:r w:rsidR="00FA76EC">
        <w:rPr>
          <w:rFonts w:ascii="Verdana" w:hAnsi="Verdana"/>
          <w:sz w:val="24"/>
          <w:szCs w:val="24"/>
        </w:rPr>
        <w:t>There is also p</w:t>
      </w:r>
      <w:r w:rsidR="00D004EC">
        <w:rPr>
          <w:rFonts w:ascii="Verdana" w:hAnsi="Verdana"/>
          <w:sz w:val="24"/>
          <w:szCs w:val="24"/>
        </w:rPr>
        <w:t>rovision for one supplementary question</w:t>
      </w:r>
      <w:r w:rsidR="00870A2D">
        <w:rPr>
          <w:rFonts w:ascii="Verdana" w:hAnsi="Verdana"/>
          <w:sz w:val="24"/>
          <w:szCs w:val="24"/>
        </w:rPr>
        <w:t>,</w:t>
      </w:r>
      <w:r w:rsidR="00D004EC">
        <w:rPr>
          <w:rFonts w:ascii="Verdana" w:hAnsi="Verdana"/>
          <w:sz w:val="24"/>
          <w:szCs w:val="24"/>
        </w:rPr>
        <w:t xml:space="preserve"> </w:t>
      </w:r>
      <w:r w:rsidR="00CD5153">
        <w:rPr>
          <w:rFonts w:ascii="Verdana" w:hAnsi="Verdana"/>
          <w:sz w:val="24"/>
          <w:szCs w:val="24"/>
        </w:rPr>
        <w:t xml:space="preserve">arising out of the answer </w:t>
      </w:r>
      <w:r w:rsidR="00D004EC">
        <w:rPr>
          <w:rFonts w:ascii="Verdana" w:hAnsi="Verdana"/>
          <w:sz w:val="24"/>
          <w:szCs w:val="24"/>
        </w:rPr>
        <w:t xml:space="preserve">per question time, </w:t>
      </w:r>
      <w:r w:rsidR="005D0CDA">
        <w:rPr>
          <w:rFonts w:ascii="Verdana" w:hAnsi="Verdana"/>
          <w:sz w:val="24"/>
          <w:szCs w:val="24"/>
        </w:rPr>
        <w:t xml:space="preserve">but only </w:t>
      </w:r>
      <w:r w:rsidR="00CD5153">
        <w:rPr>
          <w:rFonts w:ascii="Verdana" w:hAnsi="Verdana"/>
          <w:sz w:val="24"/>
          <w:szCs w:val="24"/>
        </w:rPr>
        <w:t xml:space="preserve">by </w:t>
      </w:r>
      <w:r w:rsidR="00D004EC">
        <w:rPr>
          <w:rFonts w:ascii="Verdana" w:hAnsi="Verdana"/>
          <w:sz w:val="24"/>
          <w:szCs w:val="24"/>
        </w:rPr>
        <w:t xml:space="preserve">the </w:t>
      </w:r>
      <w:r w:rsidR="00CD5153">
        <w:rPr>
          <w:rFonts w:ascii="Verdana" w:hAnsi="Verdana"/>
          <w:sz w:val="24"/>
          <w:szCs w:val="24"/>
        </w:rPr>
        <w:t>m</w:t>
      </w:r>
      <w:r w:rsidR="00D004EC">
        <w:rPr>
          <w:rFonts w:ascii="Verdana" w:hAnsi="Verdana"/>
          <w:sz w:val="24"/>
          <w:szCs w:val="24"/>
        </w:rPr>
        <w:t>ember who asked the</w:t>
      </w:r>
      <w:r w:rsidR="00CD5153">
        <w:rPr>
          <w:rFonts w:ascii="Verdana" w:hAnsi="Verdana"/>
          <w:sz w:val="24"/>
          <w:szCs w:val="24"/>
        </w:rPr>
        <w:t xml:space="preserve"> original </w:t>
      </w:r>
      <w:r w:rsidR="00D004EC">
        <w:rPr>
          <w:rFonts w:ascii="Verdana" w:hAnsi="Verdana"/>
          <w:sz w:val="24"/>
          <w:szCs w:val="24"/>
        </w:rPr>
        <w:t xml:space="preserve">question. However, the question </w:t>
      </w:r>
      <w:r w:rsidR="00CD5153">
        <w:rPr>
          <w:rFonts w:ascii="Verdana" w:hAnsi="Verdana"/>
          <w:sz w:val="24"/>
          <w:szCs w:val="24"/>
        </w:rPr>
        <w:t>is</w:t>
      </w:r>
      <w:r w:rsidR="00D004EC">
        <w:rPr>
          <w:rFonts w:ascii="Verdana" w:hAnsi="Verdana"/>
          <w:sz w:val="24"/>
          <w:szCs w:val="24"/>
        </w:rPr>
        <w:t xml:space="preserve"> to count as one of the </w:t>
      </w:r>
      <w:r w:rsidR="00A955B5">
        <w:rPr>
          <w:rFonts w:ascii="Verdana" w:hAnsi="Verdana"/>
          <w:sz w:val="24"/>
          <w:szCs w:val="24"/>
        </w:rPr>
        <w:t>ten</w:t>
      </w:r>
      <w:r w:rsidR="00D004EC">
        <w:rPr>
          <w:rFonts w:ascii="Verdana" w:hAnsi="Verdana"/>
          <w:sz w:val="24"/>
          <w:szCs w:val="24"/>
        </w:rPr>
        <w:t xml:space="preserve"> q</w:t>
      </w:r>
      <w:r w:rsidR="001F6429">
        <w:rPr>
          <w:rFonts w:ascii="Verdana" w:hAnsi="Verdana"/>
          <w:sz w:val="24"/>
          <w:szCs w:val="24"/>
        </w:rPr>
        <w:t>u</w:t>
      </w:r>
      <w:r w:rsidR="00D004EC">
        <w:rPr>
          <w:rFonts w:ascii="Verdana" w:hAnsi="Verdana"/>
          <w:sz w:val="24"/>
          <w:szCs w:val="24"/>
        </w:rPr>
        <w:t xml:space="preserve">estions. </w:t>
      </w:r>
    </w:p>
    <w:p w14:paraId="771B75AB" w14:textId="28A37863" w:rsidR="001B60B8" w:rsidRPr="00677B31" w:rsidRDefault="001B60B8" w:rsidP="001B60B8">
      <w:pPr>
        <w:rPr>
          <w:rFonts w:ascii="Verdana" w:hAnsi="Verdana"/>
          <w:sz w:val="24"/>
          <w:szCs w:val="24"/>
        </w:rPr>
      </w:pPr>
      <w:r w:rsidRPr="00677B31">
        <w:rPr>
          <w:rFonts w:ascii="Verdana" w:hAnsi="Verdana"/>
          <w:sz w:val="24"/>
          <w:szCs w:val="24"/>
        </w:rPr>
        <w:t xml:space="preserve">To prevent the loss of further time, the moving of suspension motions </w:t>
      </w:r>
      <w:r w:rsidR="000C3D81" w:rsidRPr="00677B31">
        <w:rPr>
          <w:rFonts w:ascii="Verdana" w:hAnsi="Verdana"/>
          <w:sz w:val="24"/>
          <w:szCs w:val="24"/>
        </w:rPr>
        <w:t xml:space="preserve">was prohibited </w:t>
      </w:r>
      <w:r w:rsidRPr="00677B31">
        <w:rPr>
          <w:rFonts w:ascii="Verdana" w:hAnsi="Verdana"/>
          <w:sz w:val="24"/>
          <w:szCs w:val="24"/>
        </w:rPr>
        <w:t xml:space="preserve">during </w:t>
      </w:r>
      <w:r w:rsidR="00870A2D">
        <w:rPr>
          <w:rFonts w:ascii="Verdana" w:hAnsi="Verdana"/>
          <w:sz w:val="24"/>
          <w:szCs w:val="24"/>
        </w:rPr>
        <w:t>q</w:t>
      </w:r>
      <w:r w:rsidRPr="00677B31">
        <w:rPr>
          <w:rFonts w:ascii="Verdana" w:hAnsi="Verdana"/>
          <w:sz w:val="24"/>
          <w:szCs w:val="24"/>
        </w:rPr>
        <w:t xml:space="preserve">uestions. As from time to time the Government had also hijacked </w:t>
      </w:r>
      <w:r w:rsidR="00870A2D">
        <w:rPr>
          <w:rFonts w:ascii="Verdana" w:hAnsi="Verdana"/>
          <w:sz w:val="24"/>
          <w:szCs w:val="24"/>
        </w:rPr>
        <w:t>q</w:t>
      </w:r>
      <w:r w:rsidRPr="00677B31">
        <w:rPr>
          <w:rFonts w:ascii="Verdana" w:hAnsi="Verdana"/>
          <w:sz w:val="24"/>
          <w:szCs w:val="24"/>
        </w:rPr>
        <w:t xml:space="preserve">uestion </w:t>
      </w:r>
      <w:r w:rsidR="00870A2D">
        <w:rPr>
          <w:rFonts w:ascii="Verdana" w:hAnsi="Verdana"/>
          <w:sz w:val="24"/>
          <w:szCs w:val="24"/>
        </w:rPr>
        <w:t>t</w:t>
      </w:r>
      <w:r w:rsidRPr="00677B31">
        <w:rPr>
          <w:rFonts w:ascii="Verdana" w:hAnsi="Verdana"/>
          <w:sz w:val="24"/>
          <w:szCs w:val="24"/>
        </w:rPr>
        <w:t xml:space="preserve">ime, the convention that the Leader of the Opposition </w:t>
      </w:r>
      <w:r w:rsidR="005D0CDA">
        <w:rPr>
          <w:rFonts w:ascii="Verdana" w:hAnsi="Verdana"/>
          <w:sz w:val="24"/>
          <w:szCs w:val="24"/>
        </w:rPr>
        <w:t xml:space="preserve">receive </w:t>
      </w:r>
      <w:r w:rsidRPr="00677B31">
        <w:rPr>
          <w:rFonts w:ascii="Verdana" w:hAnsi="Verdana"/>
          <w:sz w:val="24"/>
          <w:szCs w:val="24"/>
        </w:rPr>
        <w:t xml:space="preserve">the call to ask the first question at </w:t>
      </w:r>
      <w:r w:rsidR="00870A2D">
        <w:rPr>
          <w:rFonts w:ascii="Verdana" w:hAnsi="Verdana"/>
          <w:sz w:val="24"/>
          <w:szCs w:val="24"/>
        </w:rPr>
        <w:t>q</w:t>
      </w:r>
      <w:r w:rsidRPr="00677B31">
        <w:rPr>
          <w:rFonts w:ascii="Verdana" w:hAnsi="Verdana"/>
          <w:sz w:val="24"/>
          <w:szCs w:val="24"/>
        </w:rPr>
        <w:t xml:space="preserve">uestion </w:t>
      </w:r>
      <w:r w:rsidR="00870A2D">
        <w:rPr>
          <w:rFonts w:ascii="Verdana" w:hAnsi="Verdana"/>
          <w:sz w:val="24"/>
          <w:szCs w:val="24"/>
        </w:rPr>
        <w:t>t</w:t>
      </w:r>
      <w:r w:rsidRPr="00677B31">
        <w:rPr>
          <w:rFonts w:ascii="Verdana" w:hAnsi="Verdana"/>
          <w:sz w:val="24"/>
          <w:szCs w:val="24"/>
        </w:rPr>
        <w:t xml:space="preserve">ime was </w:t>
      </w:r>
      <w:r w:rsidR="002301D8">
        <w:rPr>
          <w:rFonts w:ascii="Verdana" w:hAnsi="Verdana"/>
          <w:sz w:val="24"/>
          <w:szCs w:val="24"/>
        </w:rPr>
        <w:t>formalised</w:t>
      </w:r>
      <w:r w:rsidRPr="00677B31">
        <w:rPr>
          <w:rFonts w:ascii="Verdana" w:hAnsi="Verdana"/>
          <w:sz w:val="24"/>
          <w:szCs w:val="24"/>
        </w:rPr>
        <w:t>.</w:t>
      </w:r>
    </w:p>
    <w:p w14:paraId="737E1F99" w14:textId="77777777" w:rsidR="001B60B8" w:rsidRPr="00677B31" w:rsidRDefault="001B60B8" w:rsidP="001B60B8">
      <w:pPr>
        <w:rPr>
          <w:rFonts w:ascii="Verdana" w:hAnsi="Verdana"/>
          <w:sz w:val="24"/>
          <w:szCs w:val="24"/>
          <w:u w:val="single"/>
        </w:rPr>
      </w:pPr>
      <w:r w:rsidRPr="00677B31">
        <w:rPr>
          <w:rFonts w:ascii="Verdana" w:hAnsi="Verdana"/>
          <w:sz w:val="24"/>
          <w:szCs w:val="24"/>
          <w:u w:val="single"/>
        </w:rPr>
        <w:t>Questions on Notice</w:t>
      </w:r>
    </w:p>
    <w:p w14:paraId="488F21CC" w14:textId="33E4727F" w:rsidR="001B60B8" w:rsidRPr="00677B31" w:rsidRDefault="001B60B8" w:rsidP="001B60B8">
      <w:pPr>
        <w:rPr>
          <w:rFonts w:ascii="Verdana" w:hAnsi="Verdana"/>
          <w:sz w:val="24"/>
          <w:szCs w:val="24"/>
        </w:rPr>
      </w:pPr>
      <w:r w:rsidRPr="00677B31">
        <w:rPr>
          <w:rFonts w:ascii="Verdana" w:hAnsi="Verdana"/>
          <w:sz w:val="24"/>
          <w:szCs w:val="24"/>
        </w:rPr>
        <w:lastRenderedPageBreak/>
        <w:t xml:space="preserve">As there was no compulsion for </w:t>
      </w:r>
      <w:r w:rsidR="00870A2D">
        <w:rPr>
          <w:rFonts w:ascii="Verdana" w:hAnsi="Verdana"/>
          <w:sz w:val="24"/>
          <w:szCs w:val="24"/>
        </w:rPr>
        <w:t>m</w:t>
      </w:r>
      <w:r w:rsidRPr="00677B31">
        <w:rPr>
          <w:rFonts w:ascii="Verdana" w:hAnsi="Verdana"/>
          <w:sz w:val="24"/>
          <w:szCs w:val="24"/>
        </w:rPr>
        <w:t xml:space="preserve">inisters to answer questions on notice, a particular source of frustration for </w:t>
      </w:r>
      <w:r w:rsidR="00317ABB">
        <w:rPr>
          <w:rFonts w:ascii="Verdana" w:hAnsi="Verdana"/>
          <w:sz w:val="24"/>
          <w:szCs w:val="24"/>
        </w:rPr>
        <w:t xml:space="preserve">John Hatton and </w:t>
      </w:r>
      <w:r w:rsidRPr="00677B31">
        <w:rPr>
          <w:rFonts w:ascii="Verdana" w:hAnsi="Verdana"/>
          <w:sz w:val="24"/>
          <w:szCs w:val="24"/>
        </w:rPr>
        <w:t xml:space="preserve">the </w:t>
      </w:r>
      <w:r w:rsidR="00870A2D">
        <w:rPr>
          <w:rFonts w:ascii="Verdana" w:hAnsi="Verdana"/>
          <w:sz w:val="24"/>
          <w:szCs w:val="24"/>
        </w:rPr>
        <w:t>o</w:t>
      </w:r>
      <w:r w:rsidRPr="00677B31">
        <w:rPr>
          <w:rFonts w:ascii="Verdana" w:hAnsi="Verdana"/>
          <w:sz w:val="24"/>
          <w:szCs w:val="24"/>
        </w:rPr>
        <w:t>pposition</w:t>
      </w:r>
      <w:r w:rsidR="00870A2D">
        <w:rPr>
          <w:rFonts w:ascii="Verdana" w:hAnsi="Verdana"/>
          <w:sz w:val="24"/>
          <w:szCs w:val="24"/>
        </w:rPr>
        <w:t xml:space="preserve">, </w:t>
      </w:r>
      <w:r w:rsidR="00317ABB">
        <w:rPr>
          <w:rFonts w:ascii="Verdana" w:hAnsi="Verdana"/>
          <w:sz w:val="24"/>
          <w:szCs w:val="24"/>
        </w:rPr>
        <w:t>a</w:t>
      </w:r>
      <w:r w:rsidRPr="00677B31">
        <w:rPr>
          <w:rFonts w:ascii="Verdana" w:hAnsi="Verdana"/>
          <w:sz w:val="24"/>
          <w:szCs w:val="24"/>
        </w:rPr>
        <w:t xml:space="preserve"> sizeable </w:t>
      </w:r>
      <w:r w:rsidR="00317ABB">
        <w:rPr>
          <w:rFonts w:ascii="Verdana" w:hAnsi="Verdana"/>
          <w:sz w:val="24"/>
          <w:szCs w:val="24"/>
        </w:rPr>
        <w:t xml:space="preserve">number </w:t>
      </w:r>
      <w:r w:rsidRPr="00677B31">
        <w:rPr>
          <w:rFonts w:ascii="Verdana" w:hAnsi="Verdana"/>
          <w:sz w:val="24"/>
          <w:szCs w:val="24"/>
        </w:rPr>
        <w:t xml:space="preserve">of </w:t>
      </w:r>
      <w:r w:rsidR="00870A2D">
        <w:rPr>
          <w:rFonts w:ascii="Verdana" w:hAnsi="Verdana"/>
          <w:sz w:val="24"/>
          <w:szCs w:val="24"/>
        </w:rPr>
        <w:t>q</w:t>
      </w:r>
      <w:r w:rsidRPr="00677B31">
        <w:rPr>
          <w:rFonts w:ascii="Verdana" w:hAnsi="Verdana"/>
          <w:sz w:val="24"/>
          <w:szCs w:val="24"/>
        </w:rPr>
        <w:t xml:space="preserve">uestions on </w:t>
      </w:r>
      <w:r w:rsidR="00870A2D">
        <w:rPr>
          <w:rFonts w:ascii="Verdana" w:hAnsi="Verdana"/>
          <w:sz w:val="24"/>
          <w:szCs w:val="24"/>
        </w:rPr>
        <w:t>n</w:t>
      </w:r>
      <w:r w:rsidRPr="00677B31">
        <w:rPr>
          <w:rFonts w:ascii="Verdana" w:hAnsi="Verdana"/>
          <w:sz w:val="24"/>
          <w:szCs w:val="24"/>
        </w:rPr>
        <w:t xml:space="preserve">otice went unanswered or answered in such an untimely manner that rendered the information </w:t>
      </w:r>
      <w:r w:rsidR="00317ABB">
        <w:rPr>
          <w:rFonts w:ascii="Verdana" w:hAnsi="Verdana"/>
          <w:sz w:val="24"/>
          <w:szCs w:val="24"/>
        </w:rPr>
        <w:t>dated</w:t>
      </w:r>
      <w:r w:rsidRPr="00677B31">
        <w:rPr>
          <w:rFonts w:ascii="Verdana" w:hAnsi="Verdana"/>
          <w:sz w:val="24"/>
          <w:szCs w:val="24"/>
        </w:rPr>
        <w:t>.</w:t>
      </w:r>
    </w:p>
    <w:p w14:paraId="36107AA2" w14:textId="790739C2" w:rsidR="001B60B8" w:rsidRPr="00677B31" w:rsidRDefault="001B60B8" w:rsidP="001B60B8">
      <w:pPr>
        <w:rPr>
          <w:rFonts w:ascii="Verdana" w:hAnsi="Verdana"/>
          <w:sz w:val="24"/>
          <w:szCs w:val="24"/>
        </w:rPr>
      </w:pPr>
      <w:r w:rsidRPr="00677B31">
        <w:rPr>
          <w:rFonts w:ascii="Verdana" w:hAnsi="Verdana"/>
          <w:sz w:val="24"/>
          <w:szCs w:val="24"/>
        </w:rPr>
        <w:t xml:space="preserve">Accordingly, the standing order was amended to mandate that answers to questions on notice be submitted within </w:t>
      </w:r>
      <w:proofErr w:type="gramStart"/>
      <w:r w:rsidR="00FC38F3">
        <w:rPr>
          <w:rFonts w:ascii="Verdana" w:hAnsi="Verdana"/>
          <w:sz w:val="24"/>
          <w:szCs w:val="24"/>
        </w:rPr>
        <w:t>35</w:t>
      </w:r>
      <w:proofErr w:type="gramEnd"/>
      <w:r w:rsidR="00FC38F3">
        <w:rPr>
          <w:rFonts w:ascii="Verdana" w:hAnsi="Verdana"/>
          <w:sz w:val="24"/>
          <w:szCs w:val="24"/>
        </w:rPr>
        <w:t xml:space="preserve"> </w:t>
      </w:r>
      <w:r w:rsidRPr="00677B31">
        <w:rPr>
          <w:rFonts w:ascii="Verdana" w:hAnsi="Verdana"/>
          <w:i/>
          <w:iCs/>
          <w:sz w:val="24"/>
          <w:szCs w:val="24"/>
        </w:rPr>
        <w:t>calendar</w:t>
      </w:r>
      <w:r w:rsidRPr="00677B31">
        <w:rPr>
          <w:rFonts w:ascii="Verdana" w:hAnsi="Verdana"/>
          <w:sz w:val="24"/>
          <w:szCs w:val="24"/>
        </w:rPr>
        <w:t xml:space="preserve"> days after the question was first published. Previously unlimited, </w:t>
      </w:r>
      <w:r w:rsidR="00FA76EC">
        <w:rPr>
          <w:rFonts w:ascii="Verdana" w:hAnsi="Verdana"/>
          <w:sz w:val="24"/>
          <w:szCs w:val="24"/>
        </w:rPr>
        <w:t xml:space="preserve">there was a </w:t>
      </w:r>
      <w:r w:rsidR="00A955B5">
        <w:rPr>
          <w:rFonts w:ascii="Verdana" w:hAnsi="Verdana"/>
          <w:sz w:val="24"/>
          <w:szCs w:val="24"/>
        </w:rPr>
        <w:t>trade-off</w:t>
      </w:r>
      <w:r w:rsidR="00FA76EC">
        <w:rPr>
          <w:rFonts w:ascii="Verdana" w:hAnsi="Verdana"/>
          <w:sz w:val="24"/>
          <w:szCs w:val="24"/>
        </w:rPr>
        <w:t xml:space="preserve"> </w:t>
      </w:r>
      <w:r w:rsidR="00A955B5">
        <w:rPr>
          <w:rFonts w:ascii="Verdana" w:hAnsi="Verdana"/>
          <w:sz w:val="24"/>
          <w:szCs w:val="24"/>
        </w:rPr>
        <w:t xml:space="preserve">to </w:t>
      </w:r>
      <w:r w:rsidR="00A955B5" w:rsidRPr="00677B31">
        <w:rPr>
          <w:rFonts w:ascii="Verdana" w:hAnsi="Verdana"/>
          <w:sz w:val="24"/>
          <w:szCs w:val="24"/>
        </w:rPr>
        <w:t>limit</w:t>
      </w:r>
      <w:r w:rsidRPr="00677B31">
        <w:rPr>
          <w:rFonts w:ascii="Verdana" w:hAnsi="Verdana"/>
          <w:sz w:val="24"/>
          <w:szCs w:val="24"/>
        </w:rPr>
        <w:t xml:space="preserve"> the number of questions that members could lodge each sitting day: four per sitting day for the Leader of the Opposition and three per sitting day for other members.</w:t>
      </w:r>
    </w:p>
    <w:p w14:paraId="313D656E" w14:textId="684398C6" w:rsidR="001B60B8" w:rsidRPr="00677B31" w:rsidRDefault="001B60B8" w:rsidP="001B60B8">
      <w:pPr>
        <w:rPr>
          <w:rFonts w:ascii="Verdana" w:hAnsi="Verdana"/>
          <w:sz w:val="24"/>
          <w:szCs w:val="24"/>
        </w:rPr>
      </w:pPr>
      <w:r w:rsidRPr="00677B31">
        <w:rPr>
          <w:rFonts w:ascii="Verdana" w:hAnsi="Verdana"/>
          <w:sz w:val="24"/>
          <w:szCs w:val="24"/>
        </w:rPr>
        <w:t>In addition, answer</w:t>
      </w:r>
      <w:r w:rsidR="00FA76EC">
        <w:rPr>
          <w:rFonts w:ascii="Verdana" w:hAnsi="Verdana"/>
          <w:sz w:val="24"/>
          <w:szCs w:val="24"/>
        </w:rPr>
        <w:t xml:space="preserve">s </w:t>
      </w:r>
      <w:r w:rsidRPr="00677B31">
        <w:rPr>
          <w:rFonts w:ascii="Verdana" w:hAnsi="Verdana"/>
          <w:sz w:val="24"/>
          <w:szCs w:val="24"/>
        </w:rPr>
        <w:t xml:space="preserve">not submitted by the due day, the Speaker on the next sitting day is to inform the House and call on the relevant Minister to explain to the House the reason for non-compliance. The embarrassment of being called to account in the House </w:t>
      </w:r>
      <w:r w:rsidR="002301D8">
        <w:rPr>
          <w:rFonts w:ascii="Verdana" w:hAnsi="Verdana"/>
          <w:sz w:val="24"/>
          <w:szCs w:val="24"/>
        </w:rPr>
        <w:t xml:space="preserve">has been </w:t>
      </w:r>
      <w:r w:rsidRPr="00677B31">
        <w:rPr>
          <w:rFonts w:ascii="Verdana" w:hAnsi="Verdana"/>
          <w:sz w:val="24"/>
          <w:szCs w:val="24"/>
        </w:rPr>
        <w:t xml:space="preserve">a big </w:t>
      </w:r>
      <w:r w:rsidR="002301D8">
        <w:rPr>
          <w:rFonts w:ascii="Verdana" w:hAnsi="Verdana"/>
          <w:sz w:val="24"/>
          <w:szCs w:val="24"/>
        </w:rPr>
        <w:t xml:space="preserve">incentive </w:t>
      </w:r>
      <w:r w:rsidRPr="00677B31">
        <w:rPr>
          <w:rFonts w:ascii="Verdana" w:hAnsi="Verdana"/>
          <w:sz w:val="24"/>
          <w:szCs w:val="24"/>
        </w:rPr>
        <w:t xml:space="preserve">for </w:t>
      </w:r>
      <w:r w:rsidR="00870A2D">
        <w:rPr>
          <w:rFonts w:ascii="Verdana" w:hAnsi="Verdana"/>
          <w:sz w:val="24"/>
          <w:szCs w:val="24"/>
        </w:rPr>
        <w:t>m</w:t>
      </w:r>
      <w:r w:rsidRPr="00677B31">
        <w:rPr>
          <w:rFonts w:ascii="Verdana" w:hAnsi="Verdana"/>
          <w:sz w:val="24"/>
          <w:szCs w:val="24"/>
        </w:rPr>
        <w:t xml:space="preserve">inisters to </w:t>
      </w:r>
      <w:r w:rsidR="00FC38F3">
        <w:rPr>
          <w:rFonts w:ascii="Verdana" w:hAnsi="Verdana"/>
          <w:sz w:val="24"/>
          <w:szCs w:val="24"/>
        </w:rPr>
        <w:t xml:space="preserve">lodge </w:t>
      </w:r>
      <w:r w:rsidRPr="00677B31">
        <w:rPr>
          <w:rFonts w:ascii="Verdana" w:hAnsi="Verdana"/>
          <w:sz w:val="24"/>
          <w:szCs w:val="24"/>
        </w:rPr>
        <w:t>answers in time.</w:t>
      </w:r>
    </w:p>
    <w:p w14:paraId="1B68F8DE" w14:textId="77777777" w:rsidR="001B60B8" w:rsidRPr="00677B31" w:rsidRDefault="001B60B8" w:rsidP="001B60B8">
      <w:pPr>
        <w:rPr>
          <w:rFonts w:ascii="Verdana" w:hAnsi="Verdana"/>
          <w:sz w:val="24"/>
          <w:szCs w:val="24"/>
        </w:rPr>
      </w:pPr>
      <w:r w:rsidRPr="00677B31">
        <w:rPr>
          <w:rFonts w:ascii="Verdana" w:hAnsi="Verdana"/>
          <w:sz w:val="24"/>
          <w:szCs w:val="24"/>
          <w:u w:val="single"/>
        </w:rPr>
        <w:t>Broader Opportunities for Private Members</w:t>
      </w:r>
    </w:p>
    <w:p w14:paraId="25201033" w14:textId="4C9CA984" w:rsidR="001B60B8" w:rsidRPr="00677B31" w:rsidRDefault="001B60B8" w:rsidP="001B60B8">
      <w:pPr>
        <w:rPr>
          <w:rFonts w:ascii="Verdana" w:hAnsi="Verdana"/>
          <w:sz w:val="24"/>
          <w:szCs w:val="24"/>
        </w:rPr>
      </w:pPr>
      <w:r w:rsidRPr="00677B31">
        <w:rPr>
          <w:rFonts w:ascii="Verdana" w:hAnsi="Verdana"/>
          <w:sz w:val="24"/>
          <w:szCs w:val="24"/>
        </w:rPr>
        <w:t xml:space="preserve">John Hatton’s </w:t>
      </w:r>
      <w:proofErr w:type="gramStart"/>
      <w:r w:rsidRPr="00677B31">
        <w:rPr>
          <w:rFonts w:ascii="Verdana" w:hAnsi="Verdana"/>
          <w:sz w:val="24"/>
          <w:szCs w:val="24"/>
        </w:rPr>
        <w:t>long experience</w:t>
      </w:r>
      <w:proofErr w:type="gramEnd"/>
      <w:r w:rsidRPr="00677B31">
        <w:rPr>
          <w:rFonts w:ascii="Verdana" w:hAnsi="Verdana"/>
          <w:sz w:val="24"/>
          <w:szCs w:val="24"/>
        </w:rPr>
        <w:t xml:space="preserve"> as a private member made him acutely aware of the lack of opportunities for all backbench members, especially the then procedural </w:t>
      </w:r>
      <w:r w:rsidR="00870A2D" w:rsidRPr="00677B31">
        <w:rPr>
          <w:rFonts w:ascii="Verdana" w:hAnsi="Verdana"/>
          <w:sz w:val="24"/>
          <w:szCs w:val="24"/>
        </w:rPr>
        <w:t>r</w:t>
      </w:r>
      <w:r w:rsidR="00870A2D">
        <w:rPr>
          <w:rFonts w:ascii="Verdana" w:hAnsi="Verdana"/>
          <w:sz w:val="24"/>
          <w:szCs w:val="24"/>
        </w:rPr>
        <w:t>oadblocks within g</w:t>
      </w:r>
      <w:r w:rsidRPr="00677B31">
        <w:rPr>
          <w:rFonts w:ascii="Verdana" w:hAnsi="Verdana"/>
          <w:sz w:val="24"/>
          <w:szCs w:val="24"/>
        </w:rPr>
        <w:t xml:space="preserve">eneral </w:t>
      </w:r>
      <w:r w:rsidR="00870A2D">
        <w:rPr>
          <w:rFonts w:ascii="Verdana" w:hAnsi="Verdana"/>
          <w:sz w:val="24"/>
          <w:szCs w:val="24"/>
        </w:rPr>
        <w:t>b</w:t>
      </w:r>
      <w:r w:rsidRPr="00677B31">
        <w:rPr>
          <w:rFonts w:ascii="Verdana" w:hAnsi="Verdana"/>
          <w:sz w:val="24"/>
          <w:szCs w:val="24"/>
        </w:rPr>
        <w:t xml:space="preserve">usiness (i.e. non-government business). These </w:t>
      </w:r>
      <w:r w:rsidR="00870A2D">
        <w:rPr>
          <w:rFonts w:ascii="Verdana" w:hAnsi="Verdana"/>
          <w:sz w:val="24"/>
          <w:szCs w:val="24"/>
        </w:rPr>
        <w:t xml:space="preserve">new </w:t>
      </w:r>
      <w:r w:rsidRPr="00677B31">
        <w:rPr>
          <w:rFonts w:ascii="Verdana" w:hAnsi="Verdana"/>
          <w:sz w:val="24"/>
          <w:szCs w:val="24"/>
        </w:rPr>
        <w:t xml:space="preserve">procedural pathways </w:t>
      </w:r>
      <w:r w:rsidR="00FA76EC">
        <w:rPr>
          <w:rFonts w:ascii="Verdana" w:hAnsi="Verdana"/>
          <w:sz w:val="24"/>
          <w:szCs w:val="24"/>
        </w:rPr>
        <w:t>a</w:t>
      </w:r>
      <w:r w:rsidRPr="00677B31">
        <w:rPr>
          <w:rFonts w:ascii="Verdana" w:hAnsi="Verdana"/>
          <w:sz w:val="24"/>
          <w:szCs w:val="24"/>
        </w:rPr>
        <w:t>re:</w:t>
      </w:r>
    </w:p>
    <w:p w14:paraId="5A1A4D2B" w14:textId="5AF25188" w:rsidR="001B60B8" w:rsidRPr="00677B31" w:rsidRDefault="00870A2D" w:rsidP="001B60B8">
      <w:pPr>
        <w:pStyle w:val="ListParagraph"/>
        <w:numPr>
          <w:ilvl w:val="0"/>
          <w:numId w:val="4"/>
        </w:numPr>
        <w:spacing w:line="256" w:lineRule="auto"/>
        <w:rPr>
          <w:rFonts w:ascii="Verdana" w:hAnsi="Verdana"/>
          <w:sz w:val="24"/>
          <w:szCs w:val="24"/>
        </w:rPr>
      </w:pPr>
      <w:r>
        <w:rPr>
          <w:rFonts w:ascii="Verdana" w:hAnsi="Verdana"/>
          <w:sz w:val="24"/>
          <w:szCs w:val="24"/>
        </w:rPr>
        <w:t>d</w:t>
      </w:r>
      <w:r w:rsidR="001B60B8" w:rsidRPr="00677B31">
        <w:rPr>
          <w:rFonts w:ascii="Verdana" w:hAnsi="Verdana"/>
          <w:sz w:val="24"/>
          <w:szCs w:val="24"/>
        </w:rPr>
        <w:t>ebates on motions for urgent consideration and discussion of matters of public importance</w:t>
      </w:r>
    </w:p>
    <w:p w14:paraId="3E0F3FE4" w14:textId="406C8521" w:rsidR="001B60B8" w:rsidRPr="00677B31" w:rsidRDefault="00870A2D" w:rsidP="001B60B8">
      <w:pPr>
        <w:pStyle w:val="ListParagraph"/>
        <w:numPr>
          <w:ilvl w:val="0"/>
          <w:numId w:val="4"/>
        </w:numPr>
        <w:spacing w:line="256" w:lineRule="auto"/>
        <w:rPr>
          <w:rFonts w:ascii="Verdana" w:hAnsi="Verdana"/>
          <w:sz w:val="24"/>
          <w:szCs w:val="24"/>
        </w:rPr>
      </w:pPr>
      <w:r>
        <w:rPr>
          <w:rFonts w:ascii="Verdana" w:hAnsi="Verdana"/>
          <w:sz w:val="24"/>
          <w:szCs w:val="24"/>
        </w:rPr>
        <w:t>r</w:t>
      </w:r>
      <w:r w:rsidR="001B60B8" w:rsidRPr="00677B31">
        <w:rPr>
          <w:rFonts w:ascii="Verdana" w:hAnsi="Verdana"/>
          <w:sz w:val="24"/>
          <w:szCs w:val="24"/>
        </w:rPr>
        <w:t xml:space="preserve">earranging </w:t>
      </w:r>
      <w:r w:rsidR="001319F6">
        <w:rPr>
          <w:rFonts w:ascii="Verdana" w:hAnsi="Verdana"/>
          <w:sz w:val="24"/>
          <w:szCs w:val="24"/>
        </w:rPr>
        <w:t>g</w:t>
      </w:r>
      <w:r w:rsidR="001B60B8" w:rsidRPr="00677B31">
        <w:rPr>
          <w:rFonts w:ascii="Verdana" w:hAnsi="Verdana"/>
          <w:sz w:val="24"/>
          <w:szCs w:val="24"/>
        </w:rPr>
        <w:t xml:space="preserve">eneral </w:t>
      </w:r>
      <w:r w:rsidR="001319F6">
        <w:rPr>
          <w:rFonts w:ascii="Verdana" w:hAnsi="Verdana"/>
          <w:sz w:val="24"/>
          <w:szCs w:val="24"/>
        </w:rPr>
        <w:t>b</w:t>
      </w:r>
      <w:r w:rsidR="001B60B8" w:rsidRPr="00677B31">
        <w:rPr>
          <w:rFonts w:ascii="Verdana" w:hAnsi="Verdana"/>
          <w:sz w:val="24"/>
          <w:szCs w:val="24"/>
        </w:rPr>
        <w:t xml:space="preserve">usiness </w:t>
      </w:r>
      <w:r>
        <w:rPr>
          <w:rFonts w:ascii="Verdana" w:hAnsi="Verdana"/>
          <w:sz w:val="24"/>
          <w:szCs w:val="24"/>
        </w:rPr>
        <w:t xml:space="preserve">to </w:t>
      </w:r>
      <w:r w:rsidR="001B60B8" w:rsidRPr="00677B31">
        <w:rPr>
          <w:rFonts w:ascii="Verdana" w:hAnsi="Verdana"/>
          <w:sz w:val="24"/>
          <w:szCs w:val="24"/>
        </w:rPr>
        <w:t>Thursday mornings</w:t>
      </w:r>
    </w:p>
    <w:p w14:paraId="6A12DC6D" w14:textId="1E3C2260" w:rsidR="001B60B8" w:rsidRPr="00677B31" w:rsidRDefault="00870A2D" w:rsidP="001B60B8">
      <w:pPr>
        <w:pStyle w:val="ListParagraph"/>
        <w:numPr>
          <w:ilvl w:val="0"/>
          <w:numId w:val="4"/>
        </w:numPr>
        <w:spacing w:line="256" w:lineRule="auto"/>
        <w:rPr>
          <w:rFonts w:ascii="Verdana" w:hAnsi="Verdana"/>
          <w:sz w:val="24"/>
          <w:szCs w:val="24"/>
        </w:rPr>
      </w:pPr>
      <w:r>
        <w:rPr>
          <w:rFonts w:ascii="Verdana" w:hAnsi="Verdana"/>
          <w:sz w:val="24"/>
          <w:szCs w:val="24"/>
        </w:rPr>
        <w:t>p</w:t>
      </w:r>
      <w:r w:rsidR="001B60B8" w:rsidRPr="00677B31">
        <w:rPr>
          <w:rFonts w:ascii="Verdana" w:hAnsi="Verdana"/>
          <w:sz w:val="24"/>
          <w:szCs w:val="24"/>
        </w:rPr>
        <w:t xml:space="preserve">rivate </w:t>
      </w:r>
      <w:r w:rsidR="001319F6">
        <w:rPr>
          <w:rFonts w:ascii="Verdana" w:hAnsi="Verdana"/>
          <w:sz w:val="24"/>
          <w:szCs w:val="24"/>
        </w:rPr>
        <w:t>m</w:t>
      </w:r>
      <w:r w:rsidR="001B60B8" w:rsidRPr="00677B31">
        <w:rPr>
          <w:rFonts w:ascii="Verdana" w:hAnsi="Verdana"/>
          <w:sz w:val="24"/>
          <w:szCs w:val="24"/>
        </w:rPr>
        <w:t>embers’ legislation</w:t>
      </w:r>
      <w:r>
        <w:rPr>
          <w:rFonts w:ascii="Verdana" w:hAnsi="Verdana"/>
          <w:sz w:val="24"/>
          <w:szCs w:val="24"/>
        </w:rPr>
        <w:t>,</w:t>
      </w:r>
      <w:r w:rsidR="001B60B8" w:rsidRPr="00677B31">
        <w:rPr>
          <w:rFonts w:ascii="Verdana" w:hAnsi="Verdana"/>
          <w:sz w:val="24"/>
          <w:szCs w:val="24"/>
        </w:rPr>
        <w:t xml:space="preserve"> and</w:t>
      </w:r>
    </w:p>
    <w:p w14:paraId="709F3030" w14:textId="7AD64F3C" w:rsidR="001B60B8" w:rsidRPr="00677B31" w:rsidRDefault="00870A2D" w:rsidP="001B60B8">
      <w:pPr>
        <w:pStyle w:val="ListParagraph"/>
        <w:numPr>
          <w:ilvl w:val="0"/>
          <w:numId w:val="4"/>
        </w:numPr>
        <w:spacing w:line="256" w:lineRule="auto"/>
        <w:rPr>
          <w:rFonts w:ascii="Verdana" w:hAnsi="Verdana"/>
          <w:sz w:val="24"/>
          <w:szCs w:val="24"/>
        </w:rPr>
      </w:pPr>
      <w:r>
        <w:rPr>
          <w:rFonts w:ascii="Verdana" w:hAnsi="Verdana"/>
          <w:sz w:val="24"/>
          <w:szCs w:val="24"/>
        </w:rPr>
        <w:t>d</w:t>
      </w:r>
      <w:r w:rsidR="001B60B8" w:rsidRPr="00677B31">
        <w:rPr>
          <w:rFonts w:ascii="Verdana" w:hAnsi="Verdana"/>
          <w:sz w:val="24"/>
          <w:szCs w:val="24"/>
        </w:rPr>
        <w:t xml:space="preserve">ebating the reports of </w:t>
      </w:r>
      <w:r w:rsidR="001319F6">
        <w:rPr>
          <w:rFonts w:ascii="Verdana" w:hAnsi="Verdana"/>
          <w:sz w:val="24"/>
          <w:szCs w:val="24"/>
        </w:rPr>
        <w:t>p</w:t>
      </w:r>
      <w:r w:rsidR="001B60B8" w:rsidRPr="00677B31">
        <w:rPr>
          <w:rFonts w:ascii="Verdana" w:hAnsi="Verdana"/>
          <w:sz w:val="24"/>
          <w:szCs w:val="24"/>
        </w:rPr>
        <w:t xml:space="preserve">arliamentary </w:t>
      </w:r>
      <w:r w:rsidR="001319F6">
        <w:rPr>
          <w:rFonts w:ascii="Verdana" w:hAnsi="Verdana"/>
          <w:sz w:val="24"/>
          <w:szCs w:val="24"/>
        </w:rPr>
        <w:t>c</w:t>
      </w:r>
      <w:r w:rsidR="001B60B8" w:rsidRPr="00677B31">
        <w:rPr>
          <w:rFonts w:ascii="Verdana" w:hAnsi="Verdana"/>
          <w:sz w:val="24"/>
          <w:szCs w:val="24"/>
        </w:rPr>
        <w:t>ommittees.</w:t>
      </w:r>
    </w:p>
    <w:p w14:paraId="2608A58A" w14:textId="28E19684" w:rsidR="001B60B8" w:rsidRPr="00677B31" w:rsidRDefault="001319F6" w:rsidP="001B60B8">
      <w:pPr>
        <w:rPr>
          <w:rFonts w:ascii="Verdana" w:hAnsi="Verdana"/>
          <w:sz w:val="24"/>
          <w:szCs w:val="24"/>
        </w:rPr>
      </w:pPr>
      <w:r>
        <w:rPr>
          <w:rFonts w:ascii="Verdana" w:hAnsi="Verdana"/>
          <w:sz w:val="24"/>
          <w:szCs w:val="24"/>
        </w:rPr>
        <w:t xml:space="preserve">Provision for </w:t>
      </w:r>
      <w:r w:rsidR="00870A2D">
        <w:rPr>
          <w:rFonts w:ascii="Verdana" w:hAnsi="Verdana"/>
          <w:sz w:val="24"/>
          <w:szCs w:val="24"/>
        </w:rPr>
        <w:t>m</w:t>
      </w:r>
      <w:r w:rsidR="001B60B8" w:rsidRPr="00677B31">
        <w:rPr>
          <w:rFonts w:ascii="Verdana" w:hAnsi="Verdana"/>
          <w:sz w:val="24"/>
          <w:szCs w:val="24"/>
        </w:rPr>
        <w:t xml:space="preserve">otions for </w:t>
      </w:r>
      <w:r w:rsidR="00870A2D">
        <w:rPr>
          <w:rFonts w:ascii="Verdana" w:hAnsi="Verdana"/>
          <w:sz w:val="24"/>
          <w:szCs w:val="24"/>
        </w:rPr>
        <w:t>u</w:t>
      </w:r>
      <w:r w:rsidR="001B60B8" w:rsidRPr="00677B31">
        <w:rPr>
          <w:rFonts w:ascii="Verdana" w:hAnsi="Verdana"/>
          <w:sz w:val="24"/>
          <w:szCs w:val="24"/>
        </w:rPr>
        <w:t xml:space="preserve">rgent </w:t>
      </w:r>
      <w:r w:rsidR="00870A2D">
        <w:rPr>
          <w:rFonts w:ascii="Verdana" w:hAnsi="Verdana"/>
          <w:sz w:val="24"/>
          <w:szCs w:val="24"/>
        </w:rPr>
        <w:t>c</w:t>
      </w:r>
      <w:r w:rsidR="001B60B8" w:rsidRPr="00677B31">
        <w:rPr>
          <w:rFonts w:ascii="Verdana" w:hAnsi="Verdana"/>
          <w:sz w:val="24"/>
          <w:szCs w:val="24"/>
        </w:rPr>
        <w:t xml:space="preserve">onsideration and </w:t>
      </w:r>
      <w:r w:rsidR="00870A2D">
        <w:rPr>
          <w:rFonts w:ascii="Verdana" w:hAnsi="Verdana"/>
          <w:sz w:val="24"/>
          <w:szCs w:val="24"/>
        </w:rPr>
        <w:t>m</w:t>
      </w:r>
      <w:r w:rsidR="001B60B8" w:rsidRPr="00677B31">
        <w:rPr>
          <w:rFonts w:ascii="Verdana" w:hAnsi="Verdana"/>
          <w:sz w:val="24"/>
          <w:szCs w:val="24"/>
        </w:rPr>
        <w:t xml:space="preserve">atters of </w:t>
      </w:r>
      <w:r w:rsidR="00870A2D">
        <w:rPr>
          <w:rFonts w:ascii="Verdana" w:hAnsi="Verdana"/>
          <w:sz w:val="24"/>
          <w:szCs w:val="24"/>
        </w:rPr>
        <w:t>p</w:t>
      </w:r>
      <w:r w:rsidR="001B60B8" w:rsidRPr="00677B31">
        <w:rPr>
          <w:rFonts w:ascii="Verdana" w:hAnsi="Verdana"/>
          <w:sz w:val="24"/>
          <w:szCs w:val="24"/>
        </w:rPr>
        <w:t xml:space="preserve">ublic </w:t>
      </w:r>
      <w:r w:rsidR="00870A2D">
        <w:rPr>
          <w:rFonts w:ascii="Verdana" w:hAnsi="Verdana"/>
          <w:sz w:val="24"/>
          <w:szCs w:val="24"/>
        </w:rPr>
        <w:t>i</w:t>
      </w:r>
      <w:r w:rsidR="001B60B8" w:rsidRPr="00677B31">
        <w:rPr>
          <w:rFonts w:ascii="Verdana" w:hAnsi="Verdana"/>
          <w:sz w:val="24"/>
          <w:szCs w:val="24"/>
        </w:rPr>
        <w:t xml:space="preserve">mportance </w:t>
      </w:r>
      <w:r w:rsidR="003720C2">
        <w:rPr>
          <w:rFonts w:ascii="Verdana" w:hAnsi="Verdana"/>
          <w:sz w:val="24"/>
          <w:szCs w:val="24"/>
        </w:rPr>
        <w:t xml:space="preserve">were </w:t>
      </w:r>
      <w:r w:rsidR="005D0CDA">
        <w:rPr>
          <w:rFonts w:ascii="Verdana" w:hAnsi="Verdana"/>
          <w:sz w:val="24"/>
          <w:szCs w:val="24"/>
        </w:rPr>
        <w:t>included in</w:t>
      </w:r>
      <w:r w:rsidR="00FA76EC">
        <w:rPr>
          <w:rFonts w:ascii="Verdana" w:hAnsi="Verdana"/>
          <w:sz w:val="24"/>
          <w:szCs w:val="24"/>
        </w:rPr>
        <w:t xml:space="preserve"> </w:t>
      </w:r>
      <w:r w:rsidR="001B60B8" w:rsidRPr="00677B31">
        <w:rPr>
          <w:rFonts w:ascii="Verdana" w:hAnsi="Verdana"/>
          <w:sz w:val="24"/>
          <w:szCs w:val="24"/>
        </w:rPr>
        <w:t xml:space="preserve">the House’s routine of business to replace </w:t>
      </w:r>
      <w:r w:rsidR="004A38EB">
        <w:rPr>
          <w:rFonts w:ascii="Verdana" w:hAnsi="Verdana"/>
          <w:sz w:val="24"/>
          <w:szCs w:val="24"/>
        </w:rPr>
        <w:t xml:space="preserve">previous </w:t>
      </w:r>
      <w:r w:rsidR="001B60B8" w:rsidRPr="00677B31">
        <w:rPr>
          <w:rFonts w:ascii="Verdana" w:hAnsi="Verdana"/>
          <w:sz w:val="24"/>
          <w:szCs w:val="24"/>
        </w:rPr>
        <w:t xml:space="preserve">problematic practice. These two procedures </w:t>
      </w:r>
      <w:r w:rsidR="004A38EB">
        <w:rPr>
          <w:rFonts w:ascii="Verdana" w:hAnsi="Verdana"/>
          <w:sz w:val="24"/>
          <w:szCs w:val="24"/>
        </w:rPr>
        <w:t>were</w:t>
      </w:r>
      <w:r w:rsidR="001B60B8" w:rsidRPr="00677B31">
        <w:rPr>
          <w:rFonts w:ascii="Verdana" w:hAnsi="Verdana"/>
          <w:sz w:val="24"/>
          <w:szCs w:val="24"/>
        </w:rPr>
        <w:t xml:space="preserve"> </w:t>
      </w:r>
      <w:r w:rsidR="00FA76EC">
        <w:rPr>
          <w:rFonts w:ascii="Verdana" w:hAnsi="Verdana"/>
          <w:sz w:val="24"/>
          <w:szCs w:val="24"/>
        </w:rPr>
        <w:t>an opportunity</w:t>
      </w:r>
      <w:r w:rsidR="001B60B8" w:rsidRPr="00677B31">
        <w:rPr>
          <w:rFonts w:ascii="Verdana" w:hAnsi="Verdana"/>
          <w:sz w:val="24"/>
          <w:szCs w:val="24"/>
        </w:rPr>
        <w:t xml:space="preserve"> </w:t>
      </w:r>
      <w:r w:rsidR="00870A2D" w:rsidRPr="00677B31">
        <w:rPr>
          <w:rFonts w:ascii="Verdana" w:hAnsi="Verdana"/>
          <w:sz w:val="24"/>
          <w:szCs w:val="24"/>
        </w:rPr>
        <w:t xml:space="preserve">to hold the </w:t>
      </w:r>
      <w:r w:rsidR="00870A2D">
        <w:rPr>
          <w:rFonts w:ascii="Verdana" w:hAnsi="Verdana"/>
          <w:sz w:val="24"/>
          <w:szCs w:val="24"/>
        </w:rPr>
        <w:t>e</w:t>
      </w:r>
      <w:r w:rsidR="00870A2D" w:rsidRPr="00677B31">
        <w:rPr>
          <w:rFonts w:ascii="Verdana" w:hAnsi="Verdana"/>
          <w:sz w:val="24"/>
          <w:szCs w:val="24"/>
        </w:rPr>
        <w:t xml:space="preserve">xecutive to account </w:t>
      </w:r>
      <w:r w:rsidR="00870A2D">
        <w:rPr>
          <w:rFonts w:ascii="Verdana" w:hAnsi="Verdana"/>
          <w:sz w:val="24"/>
          <w:szCs w:val="24"/>
        </w:rPr>
        <w:t xml:space="preserve">by </w:t>
      </w:r>
      <w:r w:rsidR="001B60B8" w:rsidRPr="00677B31">
        <w:rPr>
          <w:rFonts w:ascii="Verdana" w:hAnsi="Verdana"/>
          <w:sz w:val="24"/>
          <w:szCs w:val="24"/>
        </w:rPr>
        <w:t>rais</w:t>
      </w:r>
      <w:r w:rsidR="00870A2D">
        <w:rPr>
          <w:rFonts w:ascii="Verdana" w:hAnsi="Verdana"/>
          <w:sz w:val="24"/>
          <w:szCs w:val="24"/>
        </w:rPr>
        <w:t xml:space="preserve">ing issues </w:t>
      </w:r>
      <w:r w:rsidR="001B60B8" w:rsidRPr="00677B31">
        <w:rPr>
          <w:rFonts w:ascii="Verdana" w:hAnsi="Verdana"/>
          <w:sz w:val="24"/>
          <w:szCs w:val="24"/>
        </w:rPr>
        <w:t>and debat</w:t>
      </w:r>
      <w:r w:rsidR="00870A2D">
        <w:rPr>
          <w:rFonts w:ascii="Verdana" w:hAnsi="Verdana"/>
          <w:sz w:val="24"/>
          <w:szCs w:val="24"/>
        </w:rPr>
        <w:t>ing</w:t>
      </w:r>
      <w:r w:rsidR="001B60B8" w:rsidRPr="00677B31">
        <w:rPr>
          <w:rFonts w:ascii="Verdana" w:hAnsi="Verdana"/>
          <w:sz w:val="24"/>
          <w:szCs w:val="24"/>
        </w:rPr>
        <w:t xml:space="preserve"> policies</w:t>
      </w:r>
      <w:r w:rsidR="00870A2D">
        <w:rPr>
          <w:rFonts w:ascii="Verdana" w:hAnsi="Verdana"/>
          <w:sz w:val="24"/>
          <w:szCs w:val="24"/>
        </w:rPr>
        <w:t>.</w:t>
      </w:r>
      <w:r w:rsidR="00223200">
        <w:rPr>
          <w:rFonts w:ascii="Verdana" w:hAnsi="Verdana"/>
          <w:sz w:val="24"/>
          <w:szCs w:val="24"/>
        </w:rPr>
        <w:t xml:space="preserve"> M</w:t>
      </w:r>
      <w:r w:rsidR="001B60B8" w:rsidRPr="00677B31">
        <w:rPr>
          <w:rFonts w:ascii="Verdana" w:hAnsi="Verdana"/>
          <w:sz w:val="24"/>
          <w:szCs w:val="24"/>
        </w:rPr>
        <w:t>ore so by non-government members.</w:t>
      </w:r>
      <w:r w:rsidR="004A38EB">
        <w:rPr>
          <w:rFonts w:ascii="Verdana" w:hAnsi="Verdana"/>
          <w:sz w:val="24"/>
          <w:szCs w:val="24"/>
        </w:rPr>
        <w:t xml:space="preserve"> However, these procedures proved even more problematic </w:t>
      </w:r>
      <w:r w:rsidR="00F25B9B">
        <w:rPr>
          <w:rFonts w:ascii="Verdana" w:hAnsi="Verdana"/>
          <w:sz w:val="24"/>
          <w:szCs w:val="24"/>
        </w:rPr>
        <w:t xml:space="preserve">in a </w:t>
      </w:r>
      <w:r w:rsidR="00BF7D8E">
        <w:rPr>
          <w:rFonts w:ascii="Verdana" w:hAnsi="Verdana"/>
          <w:sz w:val="24"/>
          <w:szCs w:val="24"/>
        </w:rPr>
        <w:t>government</w:t>
      </w:r>
      <w:r w:rsidR="00F25B9B">
        <w:rPr>
          <w:rFonts w:ascii="Verdana" w:hAnsi="Verdana"/>
          <w:sz w:val="24"/>
          <w:szCs w:val="24"/>
        </w:rPr>
        <w:t xml:space="preserve"> </w:t>
      </w:r>
      <w:r w:rsidR="003720C2">
        <w:rPr>
          <w:rFonts w:ascii="Verdana" w:hAnsi="Verdana"/>
          <w:sz w:val="24"/>
          <w:szCs w:val="24"/>
        </w:rPr>
        <w:t xml:space="preserve">majority </w:t>
      </w:r>
      <w:r w:rsidR="00F25B9B">
        <w:rPr>
          <w:rFonts w:ascii="Verdana" w:hAnsi="Verdana"/>
          <w:sz w:val="24"/>
          <w:szCs w:val="24"/>
        </w:rPr>
        <w:t xml:space="preserve">House </w:t>
      </w:r>
      <w:r w:rsidR="003720C2">
        <w:rPr>
          <w:rFonts w:ascii="Verdana" w:hAnsi="Verdana"/>
          <w:sz w:val="24"/>
          <w:szCs w:val="24"/>
        </w:rPr>
        <w:t xml:space="preserve">with </w:t>
      </w:r>
      <w:r w:rsidR="00223200">
        <w:rPr>
          <w:rFonts w:ascii="Verdana" w:hAnsi="Verdana"/>
          <w:sz w:val="24"/>
          <w:szCs w:val="24"/>
        </w:rPr>
        <w:t>u</w:t>
      </w:r>
      <w:r w:rsidR="004A38EB">
        <w:rPr>
          <w:rFonts w:ascii="Verdana" w:hAnsi="Verdana"/>
          <w:sz w:val="24"/>
          <w:szCs w:val="24"/>
        </w:rPr>
        <w:t xml:space="preserve">rgent </w:t>
      </w:r>
      <w:r w:rsidR="00223200">
        <w:rPr>
          <w:rFonts w:ascii="Verdana" w:hAnsi="Verdana"/>
          <w:sz w:val="24"/>
          <w:szCs w:val="24"/>
        </w:rPr>
        <w:t>m</w:t>
      </w:r>
      <w:r w:rsidR="004A38EB">
        <w:rPr>
          <w:rFonts w:ascii="Verdana" w:hAnsi="Verdana"/>
          <w:sz w:val="24"/>
          <w:szCs w:val="24"/>
        </w:rPr>
        <w:t xml:space="preserve">otions monopolised by </w:t>
      </w:r>
      <w:r w:rsidR="00F25B9B">
        <w:rPr>
          <w:rFonts w:ascii="Verdana" w:hAnsi="Verdana"/>
          <w:sz w:val="24"/>
          <w:szCs w:val="24"/>
        </w:rPr>
        <w:t xml:space="preserve">members of the </w:t>
      </w:r>
      <w:r w:rsidR="003720C2">
        <w:rPr>
          <w:rFonts w:ascii="Verdana" w:hAnsi="Verdana"/>
          <w:sz w:val="24"/>
          <w:szCs w:val="24"/>
        </w:rPr>
        <w:t>g</w:t>
      </w:r>
      <w:r w:rsidR="004A38EB">
        <w:rPr>
          <w:rFonts w:ascii="Verdana" w:hAnsi="Verdana"/>
          <w:sz w:val="24"/>
          <w:szCs w:val="24"/>
        </w:rPr>
        <w:t>overnment.</w:t>
      </w:r>
    </w:p>
    <w:p w14:paraId="3C4C8BFC" w14:textId="23D64884" w:rsidR="001319F6" w:rsidRDefault="001B60B8" w:rsidP="001B60B8">
      <w:pPr>
        <w:rPr>
          <w:rFonts w:ascii="Verdana" w:hAnsi="Verdana"/>
          <w:sz w:val="24"/>
          <w:szCs w:val="24"/>
        </w:rPr>
      </w:pPr>
      <w:r w:rsidRPr="00677B31">
        <w:rPr>
          <w:rFonts w:ascii="Verdana" w:hAnsi="Verdana"/>
          <w:sz w:val="24"/>
          <w:szCs w:val="24"/>
        </w:rPr>
        <w:t xml:space="preserve">By moving </w:t>
      </w:r>
      <w:r w:rsidR="006B0667">
        <w:rPr>
          <w:rFonts w:ascii="Verdana" w:hAnsi="Verdana"/>
          <w:sz w:val="24"/>
          <w:szCs w:val="24"/>
        </w:rPr>
        <w:t>g</w:t>
      </w:r>
      <w:r w:rsidRPr="00677B31">
        <w:rPr>
          <w:rFonts w:ascii="Verdana" w:hAnsi="Verdana"/>
          <w:sz w:val="24"/>
          <w:szCs w:val="24"/>
        </w:rPr>
        <w:t xml:space="preserve">eneral </w:t>
      </w:r>
      <w:r w:rsidR="006B0667">
        <w:rPr>
          <w:rFonts w:ascii="Verdana" w:hAnsi="Verdana"/>
          <w:sz w:val="24"/>
          <w:szCs w:val="24"/>
        </w:rPr>
        <w:t>b</w:t>
      </w:r>
      <w:r w:rsidRPr="00677B31">
        <w:rPr>
          <w:rFonts w:ascii="Verdana" w:hAnsi="Verdana"/>
          <w:sz w:val="24"/>
          <w:szCs w:val="24"/>
        </w:rPr>
        <w:t xml:space="preserve">usiness from Thursday afternoons to Thursday mornings significantly more time </w:t>
      </w:r>
      <w:r w:rsidR="00F25B9B">
        <w:rPr>
          <w:rFonts w:ascii="Verdana" w:hAnsi="Verdana"/>
          <w:sz w:val="24"/>
          <w:szCs w:val="24"/>
        </w:rPr>
        <w:t xml:space="preserve">became </w:t>
      </w:r>
      <w:r w:rsidRPr="00677B31">
        <w:rPr>
          <w:rFonts w:ascii="Verdana" w:hAnsi="Verdana"/>
          <w:sz w:val="24"/>
          <w:szCs w:val="24"/>
        </w:rPr>
        <w:t xml:space="preserve">available for private members. Time </w:t>
      </w:r>
      <w:r w:rsidR="00335EB7">
        <w:rPr>
          <w:rFonts w:ascii="Verdana" w:hAnsi="Verdana"/>
          <w:sz w:val="24"/>
          <w:szCs w:val="24"/>
        </w:rPr>
        <w:t xml:space="preserve">was set for </w:t>
      </w:r>
      <w:r w:rsidRPr="00677B31">
        <w:rPr>
          <w:rFonts w:ascii="Verdana" w:hAnsi="Verdana"/>
          <w:sz w:val="24"/>
          <w:szCs w:val="24"/>
        </w:rPr>
        <w:t xml:space="preserve">the consideration of all categories of private members’ business, </w:t>
      </w:r>
      <w:r w:rsidR="00885350">
        <w:rPr>
          <w:rFonts w:ascii="Verdana" w:hAnsi="Verdana"/>
          <w:sz w:val="24"/>
          <w:szCs w:val="24"/>
        </w:rPr>
        <w:t xml:space="preserve">including to enable </w:t>
      </w:r>
      <w:r w:rsidRPr="00677B31">
        <w:rPr>
          <w:rFonts w:ascii="Verdana" w:hAnsi="Verdana"/>
          <w:sz w:val="24"/>
          <w:szCs w:val="24"/>
        </w:rPr>
        <w:t>the potential passage of non-government bills. Indeed, in the 50</w:t>
      </w:r>
      <w:r w:rsidR="00223200">
        <w:rPr>
          <w:rFonts w:ascii="Verdana" w:hAnsi="Verdana"/>
          <w:sz w:val="24"/>
          <w:szCs w:val="24"/>
        </w:rPr>
        <w:t>th</w:t>
      </w:r>
      <w:r w:rsidR="006B0667">
        <w:rPr>
          <w:rFonts w:ascii="Verdana" w:hAnsi="Verdana"/>
          <w:sz w:val="24"/>
          <w:szCs w:val="24"/>
        </w:rPr>
        <w:t xml:space="preserve"> </w:t>
      </w:r>
      <w:r w:rsidRPr="00677B31">
        <w:rPr>
          <w:rFonts w:ascii="Verdana" w:hAnsi="Verdana"/>
          <w:sz w:val="24"/>
          <w:szCs w:val="24"/>
        </w:rPr>
        <w:t>Parliament 16 of the private members’ bills introduced in the Assembly passed both Houses</w:t>
      </w:r>
      <w:r w:rsidR="001319F6">
        <w:rPr>
          <w:rFonts w:ascii="Verdana" w:hAnsi="Verdana"/>
          <w:sz w:val="24"/>
          <w:szCs w:val="24"/>
        </w:rPr>
        <w:t>.</w:t>
      </w:r>
    </w:p>
    <w:p w14:paraId="459DECD3" w14:textId="452DEA4E" w:rsidR="001B60B8" w:rsidRPr="00677B31" w:rsidRDefault="005D0CDA" w:rsidP="001B60B8">
      <w:pPr>
        <w:rPr>
          <w:rFonts w:ascii="Verdana" w:hAnsi="Verdana"/>
          <w:sz w:val="24"/>
          <w:szCs w:val="24"/>
        </w:rPr>
      </w:pPr>
      <w:r>
        <w:rPr>
          <w:rFonts w:ascii="Verdana" w:hAnsi="Verdana"/>
          <w:sz w:val="24"/>
          <w:szCs w:val="24"/>
        </w:rPr>
        <w:t>There was a n</w:t>
      </w:r>
      <w:r w:rsidR="001D4BDC">
        <w:rPr>
          <w:rFonts w:ascii="Verdana" w:hAnsi="Verdana"/>
          <w:sz w:val="24"/>
          <w:szCs w:val="24"/>
        </w:rPr>
        <w:t>ew pr</w:t>
      </w:r>
      <w:r>
        <w:rPr>
          <w:rFonts w:ascii="Verdana" w:hAnsi="Verdana"/>
          <w:sz w:val="24"/>
          <w:szCs w:val="24"/>
        </w:rPr>
        <w:t xml:space="preserve">ocedure </w:t>
      </w:r>
      <w:r w:rsidR="001D4BDC">
        <w:rPr>
          <w:rFonts w:ascii="Verdana" w:hAnsi="Verdana"/>
          <w:sz w:val="24"/>
          <w:szCs w:val="24"/>
        </w:rPr>
        <w:t>for a</w:t>
      </w:r>
      <w:r w:rsidR="001B60B8" w:rsidRPr="00677B31">
        <w:rPr>
          <w:rFonts w:ascii="Verdana" w:hAnsi="Verdana"/>
          <w:sz w:val="24"/>
          <w:szCs w:val="24"/>
        </w:rPr>
        <w:t xml:space="preserve"> </w:t>
      </w:r>
      <w:r w:rsidR="00C00BC5">
        <w:rPr>
          <w:rFonts w:ascii="Verdana" w:hAnsi="Verdana"/>
          <w:sz w:val="24"/>
          <w:szCs w:val="24"/>
        </w:rPr>
        <w:t xml:space="preserve">weekly </w:t>
      </w:r>
      <w:r w:rsidR="001B60B8" w:rsidRPr="00677B31">
        <w:rPr>
          <w:rFonts w:ascii="Verdana" w:hAnsi="Verdana"/>
          <w:sz w:val="24"/>
          <w:szCs w:val="24"/>
        </w:rPr>
        <w:t xml:space="preserve">debate to take note of the reports of </w:t>
      </w:r>
      <w:r w:rsidR="00223200">
        <w:rPr>
          <w:rFonts w:ascii="Verdana" w:hAnsi="Verdana"/>
          <w:sz w:val="24"/>
          <w:szCs w:val="24"/>
        </w:rPr>
        <w:t xml:space="preserve">a greater number of </w:t>
      </w:r>
      <w:r w:rsidR="001319F6">
        <w:rPr>
          <w:rFonts w:ascii="Verdana" w:hAnsi="Verdana"/>
          <w:sz w:val="24"/>
          <w:szCs w:val="24"/>
        </w:rPr>
        <w:t>p</w:t>
      </w:r>
      <w:r w:rsidR="001B60B8" w:rsidRPr="00677B31">
        <w:rPr>
          <w:rFonts w:ascii="Verdana" w:hAnsi="Verdana"/>
          <w:sz w:val="24"/>
          <w:szCs w:val="24"/>
        </w:rPr>
        <w:t xml:space="preserve">arliamentary </w:t>
      </w:r>
      <w:r w:rsidR="001319F6">
        <w:rPr>
          <w:rFonts w:ascii="Verdana" w:hAnsi="Verdana"/>
          <w:sz w:val="24"/>
          <w:szCs w:val="24"/>
        </w:rPr>
        <w:t>c</w:t>
      </w:r>
      <w:r w:rsidR="001B60B8" w:rsidRPr="00677B31">
        <w:rPr>
          <w:rFonts w:ascii="Verdana" w:hAnsi="Verdana"/>
          <w:sz w:val="24"/>
          <w:szCs w:val="24"/>
        </w:rPr>
        <w:t xml:space="preserve">ommittees. </w:t>
      </w:r>
      <w:r w:rsidR="001D4BDC">
        <w:rPr>
          <w:rFonts w:ascii="Verdana" w:hAnsi="Verdana"/>
          <w:sz w:val="24"/>
          <w:szCs w:val="24"/>
        </w:rPr>
        <w:t>T</w:t>
      </w:r>
      <w:r w:rsidR="001B60B8" w:rsidRPr="00677B31">
        <w:rPr>
          <w:rFonts w:ascii="Verdana" w:hAnsi="Verdana"/>
          <w:sz w:val="24"/>
          <w:szCs w:val="24"/>
        </w:rPr>
        <w:t xml:space="preserve">ake note </w:t>
      </w:r>
      <w:r w:rsidR="001B60B8" w:rsidRPr="00677B31">
        <w:rPr>
          <w:rFonts w:ascii="Verdana" w:hAnsi="Verdana"/>
          <w:sz w:val="24"/>
          <w:szCs w:val="24"/>
        </w:rPr>
        <w:lastRenderedPageBreak/>
        <w:t xml:space="preserve">debates provide members with an opportunity to </w:t>
      </w:r>
      <w:r w:rsidR="004A38EB">
        <w:rPr>
          <w:rFonts w:ascii="Verdana" w:hAnsi="Verdana"/>
          <w:sz w:val="24"/>
          <w:szCs w:val="24"/>
        </w:rPr>
        <w:t xml:space="preserve">put the case to </w:t>
      </w:r>
      <w:r w:rsidR="001B60B8" w:rsidRPr="00677B31">
        <w:rPr>
          <w:rFonts w:ascii="Verdana" w:hAnsi="Verdana"/>
          <w:sz w:val="24"/>
          <w:szCs w:val="24"/>
        </w:rPr>
        <w:t xml:space="preserve">the </w:t>
      </w:r>
      <w:r w:rsidR="001319F6">
        <w:rPr>
          <w:rFonts w:ascii="Verdana" w:hAnsi="Verdana"/>
          <w:sz w:val="24"/>
          <w:szCs w:val="24"/>
        </w:rPr>
        <w:t>e</w:t>
      </w:r>
      <w:r w:rsidR="001B60B8" w:rsidRPr="00677B31">
        <w:rPr>
          <w:rFonts w:ascii="Verdana" w:hAnsi="Verdana"/>
          <w:sz w:val="24"/>
          <w:szCs w:val="24"/>
        </w:rPr>
        <w:t xml:space="preserve">xecutive </w:t>
      </w:r>
      <w:r w:rsidR="004A38EB">
        <w:rPr>
          <w:rFonts w:ascii="Verdana" w:hAnsi="Verdana"/>
          <w:sz w:val="24"/>
          <w:szCs w:val="24"/>
        </w:rPr>
        <w:t xml:space="preserve">on </w:t>
      </w:r>
      <w:r w:rsidR="001B60B8" w:rsidRPr="00677B31">
        <w:rPr>
          <w:rFonts w:ascii="Verdana" w:hAnsi="Verdana"/>
          <w:sz w:val="24"/>
          <w:szCs w:val="24"/>
        </w:rPr>
        <w:t xml:space="preserve">whether to adopt </w:t>
      </w:r>
      <w:r w:rsidR="004A38EB">
        <w:rPr>
          <w:rFonts w:ascii="Verdana" w:hAnsi="Verdana"/>
          <w:sz w:val="24"/>
          <w:szCs w:val="24"/>
        </w:rPr>
        <w:t xml:space="preserve">the </w:t>
      </w:r>
      <w:r w:rsidR="001B60B8" w:rsidRPr="00677B31">
        <w:rPr>
          <w:rFonts w:ascii="Verdana" w:hAnsi="Verdana"/>
          <w:sz w:val="24"/>
          <w:szCs w:val="24"/>
        </w:rPr>
        <w:t>committee recommendations</w:t>
      </w:r>
      <w:r w:rsidR="004A38EB">
        <w:rPr>
          <w:rFonts w:ascii="Verdana" w:hAnsi="Verdana"/>
          <w:sz w:val="24"/>
          <w:szCs w:val="24"/>
        </w:rPr>
        <w:t xml:space="preserve"> or not</w:t>
      </w:r>
      <w:r w:rsidR="001B60B8" w:rsidRPr="00677B31">
        <w:rPr>
          <w:rFonts w:ascii="Verdana" w:hAnsi="Verdana"/>
          <w:sz w:val="24"/>
          <w:szCs w:val="24"/>
        </w:rPr>
        <w:t>.</w:t>
      </w:r>
      <w:r w:rsidR="001D4BDC">
        <w:rPr>
          <w:rFonts w:ascii="Verdana" w:hAnsi="Verdana"/>
          <w:sz w:val="24"/>
          <w:szCs w:val="24"/>
        </w:rPr>
        <w:t xml:space="preserve"> After the 50</w:t>
      </w:r>
      <w:r w:rsidR="001319F6">
        <w:rPr>
          <w:rFonts w:ascii="Verdana" w:hAnsi="Verdana"/>
          <w:sz w:val="24"/>
          <w:szCs w:val="24"/>
        </w:rPr>
        <w:t>th</w:t>
      </w:r>
      <w:r w:rsidR="001D4BDC">
        <w:rPr>
          <w:rFonts w:ascii="Verdana" w:hAnsi="Verdana"/>
          <w:sz w:val="24"/>
          <w:szCs w:val="24"/>
        </w:rPr>
        <w:t xml:space="preserve"> Parliament, the take note debate </w:t>
      </w:r>
      <w:proofErr w:type="gramStart"/>
      <w:r>
        <w:rPr>
          <w:rFonts w:ascii="Verdana" w:hAnsi="Verdana"/>
          <w:sz w:val="24"/>
          <w:szCs w:val="24"/>
        </w:rPr>
        <w:t>w</w:t>
      </w:r>
      <w:r w:rsidR="00223200">
        <w:rPr>
          <w:rFonts w:ascii="Verdana" w:hAnsi="Verdana"/>
          <w:sz w:val="24"/>
          <w:szCs w:val="24"/>
        </w:rPr>
        <w:t xml:space="preserve">as </w:t>
      </w:r>
      <w:r w:rsidR="001D4BDC">
        <w:rPr>
          <w:rFonts w:ascii="Verdana" w:hAnsi="Verdana"/>
          <w:sz w:val="24"/>
          <w:szCs w:val="24"/>
        </w:rPr>
        <w:t>supplemented</w:t>
      </w:r>
      <w:proofErr w:type="gramEnd"/>
      <w:r w:rsidR="001D4BDC">
        <w:rPr>
          <w:rFonts w:ascii="Verdana" w:hAnsi="Verdana"/>
          <w:sz w:val="24"/>
          <w:szCs w:val="24"/>
        </w:rPr>
        <w:t xml:space="preserve"> </w:t>
      </w:r>
      <w:r>
        <w:rPr>
          <w:rFonts w:ascii="Verdana" w:hAnsi="Verdana"/>
          <w:sz w:val="24"/>
          <w:szCs w:val="24"/>
        </w:rPr>
        <w:t xml:space="preserve">with the requirement for the </w:t>
      </w:r>
      <w:r w:rsidR="001319F6">
        <w:rPr>
          <w:rFonts w:ascii="Verdana" w:hAnsi="Verdana"/>
          <w:sz w:val="24"/>
          <w:szCs w:val="24"/>
        </w:rPr>
        <w:t>g</w:t>
      </w:r>
      <w:r w:rsidR="001D4BDC" w:rsidRPr="00677B31">
        <w:rPr>
          <w:rFonts w:ascii="Verdana" w:hAnsi="Verdana"/>
          <w:sz w:val="24"/>
          <w:szCs w:val="24"/>
        </w:rPr>
        <w:t>overnment respon</w:t>
      </w:r>
      <w:r>
        <w:rPr>
          <w:rFonts w:ascii="Verdana" w:hAnsi="Verdana"/>
          <w:sz w:val="24"/>
          <w:szCs w:val="24"/>
        </w:rPr>
        <w:t>d</w:t>
      </w:r>
      <w:r w:rsidR="001D4BDC" w:rsidRPr="00677B31">
        <w:rPr>
          <w:rFonts w:ascii="Verdana" w:hAnsi="Verdana"/>
          <w:sz w:val="24"/>
          <w:szCs w:val="24"/>
        </w:rPr>
        <w:t xml:space="preserve"> to committee reports</w:t>
      </w:r>
      <w:r w:rsidR="001D4BDC">
        <w:rPr>
          <w:rFonts w:ascii="Verdana" w:hAnsi="Verdana"/>
          <w:sz w:val="24"/>
          <w:szCs w:val="24"/>
        </w:rPr>
        <w:t>.</w:t>
      </w:r>
    </w:p>
    <w:p w14:paraId="58D15C33" w14:textId="2200A0B1" w:rsidR="001B60B8" w:rsidRPr="00677B31" w:rsidRDefault="001B60B8" w:rsidP="001B60B8">
      <w:pPr>
        <w:rPr>
          <w:rFonts w:ascii="Verdana" w:hAnsi="Verdana"/>
          <w:b/>
          <w:bCs/>
          <w:sz w:val="24"/>
          <w:szCs w:val="24"/>
        </w:rPr>
      </w:pPr>
      <w:r w:rsidRPr="00677B31">
        <w:rPr>
          <w:rFonts w:ascii="Verdana" w:hAnsi="Verdana"/>
          <w:b/>
          <w:bCs/>
          <w:sz w:val="24"/>
          <w:szCs w:val="24"/>
        </w:rPr>
        <w:t>Reform of the Legislative Process</w:t>
      </w:r>
    </w:p>
    <w:p w14:paraId="72CAEC03" w14:textId="5515DC96" w:rsidR="001B60B8" w:rsidRPr="00677B31" w:rsidRDefault="001B60B8" w:rsidP="001B60B8">
      <w:pPr>
        <w:rPr>
          <w:rFonts w:ascii="Verdana" w:hAnsi="Verdana"/>
          <w:sz w:val="24"/>
          <w:szCs w:val="24"/>
          <w:u w:val="single"/>
        </w:rPr>
      </w:pPr>
      <w:r w:rsidRPr="00677B31">
        <w:rPr>
          <w:rFonts w:ascii="Verdana" w:hAnsi="Verdana"/>
          <w:sz w:val="24"/>
          <w:szCs w:val="24"/>
        </w:rPr>
        <w:t xml:space="preserve">Opposition and </w:t>
      </w:r>
      <w:r w:rsidR="00223200">
        <w:rPr>
          <w:rFonts w:ascii="Verdana" w:hAnsi="Verdana"/>
          <w:sz w:val="24"/>
          <w:szCs w:val="24"/>
        </w:rPr>
        <w:t>i</w:t>
      </w:r>
      <w:r w:rsidRPr="00677B31">
        <w:rPr>
          <w:rFonts w:ascii="Verdana" w:hAnsi="Verdana"/>
          <w:sz w:val="24"/>
          <w:szCs w:val="24"/>
        </w:rPr>
        <w:t xml:space="preserve">ndependent members had long complained about legislation </w:t>
      </w:r>
      <w:r w:rsidR="00223200">
        <w:rPr>
          <w:rFonts w:ascii="Verdana" w:hAnsi="Verdana"/>
          <w:sz w:val="24"/>
          <w:szCs w:val="24"/>
        </w:rPr>
        <w:t>“</w:t>
      </w:r>
      <w:r w:rsidRPr="00677B31">
        <w:rPr>
          <w:rFonts w:ascii="Verdana" w:hAnsi="Verdana"/>
          <w:sz w:val="24"/>
          <w:szCs w:val="24"/>
        </w:rPr>
        <w:t>rammed</w:t>
      </w:r>
      <w:r w:rsidR="00223200">
        <w:rPr>
          <w:rFonts w:ascii="Verdana" w:hAnsi="Verdana"/>
          <w:sz w:val="24"/>
          <w:szCs w:val="24"/>
        </w:rPr>
        <w:t>”</w:t>
      </w:r>
      <w:r w:rsidRPr="00677B31">
        <w:rPr>
          <w:rFonts w:ascii="Verdana" w:hAnsi="Verdana"/>
          <w:sz w:val="24"/>
          <w:szCs w:val="24"/>
        </w:rPr>
        <w:t xml:space="preserve"> through the House by the </w:t>
      </w:r>
      <w:r w:rsidR="006B0667">
        <w:rPr>
          <w:rFonts w:ascii="Verdana" w:hAnsi="Verdana"/>
          <w:sz w:val="24"/>
          <w:szCs w:val="24"/>
        </w:rPr>
        <w:t>e</w:t>
      </w:r>
      <w:r w:rsidRPr="00677B31">
        <w:rPr>
          <w:rFonts w:ascii="Verdana" w:hAnsi="Verdana"/>
          <w:sz w:val="24"/>
          <w:szCs w:val="24"/>
        </w:rPr>
        <w:t xml:space="preserve">xecutive without adequate scrutiny, </w:t>
      </w:r>
      <w:r w:rsidR="004B7676" w:rsidRPr="00677B31">
        <w:rPr>
          <w:rFonts w:ascii="Verdana" w:hAnsi="Verdana"/>
          <w:sz w:val="24"/>
          <w:szCs w:val="24"/>
        </w:rPr>
        <w:t>debate,</w:t>
      </w:r>
      <w:r w:rsidRPr="00677B31">
        <w:rPr>
          <w:rFonts w:ascii="Verdana" w:hAnsi="Verdana"/>
          <w:sz w:val="24"/>
          <w:szCs w:val="24"/>
        </w:rPr>
        <w:t xml:space="preserve"> or the consequential consideration of amendments. </w:t>
      </w:r>
      <w:r w:rsidR="00810B3D">
        <w:rPr>
          <w:rFonts w:ascii="Verdana" w:hAnsi="Verdana"/>
          <w:sz w:val="24"/>
          <w:szCs w:val="24"/>
        </w:rPr>
        <w:t>To address t</w:t>
      </w:r>
      <w:r w:rsidRPr="00677B31">
        <w:rPr>
          <w:rFonts w:ascii="Verdana" w:hAnsi="Verdana"/>
          <w:sz w:val="24"/>
          <w:szCs w:val="24"/>
        </w:rPr>
        <w:t>his</w:t>
      </w:r>
      <w:r w:rsidR="00810B3D">
        <w:rPr>
          <w:rFonts w:ascii="Verdana" w:hAnsi="Verdana"/>
          <w:sz w:val="24"/>
          <w:szCs w:val="24"/>
        </w:rPr>
        <w:t>,</w:t>
      </w:r>
      <w:r w:rsidRPr="00677B31">
        <w:rPr>
          <w:rFonts w:ascii="Verdana" w:hAnsi="Verdana"/>
          <w:sz w:val="24"/>
          <w:szCs w:val="24"/>
        </w:rPr>
        <w:t xml:space="preserve"> </w:t>
      </w:r>
      <w:r w:rsidR="005D0CDA">
        <w:rPr>
          <w:rFonts w:ascii="Verdana" w:hAnsi="Verdana"/>
          <w:sz w:val="24"/>
          <w:szCs w:val="24"/>
        </w:rPr>
        <w:t xml:space="preserve">there were </w:t>
      </w:r>
      <w:r w:rsidRPr="00677B31">
        <w:rPr>
          <w:rFonts w:ascii="Verdana" w:hAnsi="Verdana"/>
          <w:sz w:val="24"/>
          <w:szCs w:val="24"/>
        </w:rPr>
        <w:t xml:space="preserve">three </w:t>
      </w:r>
      <w:r w:rsidR="00FA76EC">
        <w:rPr>
          <w:rFonts w:ascii="Verdana" w:hAnsi="Verdana"/>
          <w:sz w:val="24"/>
          <w:szCs w:val="24"/>
        </w:rPr>
        <w:t xml:space="preserve">new </w:t>
      </w:r>
      <w:r w:rsidR="00810B3D">
        <w:rPr>
          <w:rFonts w:ascii="Verdana" w:hAnsi="Verdana"/>
          <w:sz w:val="24"/>
          <w:szCs w:val="24"/>
        </w:rPr>
        <w:t xml:space="preserve">procedural </w:t>
      </w:r>
      <w:r w:rsidRPr="00677B31">
        <w:rPr>
          <w:rFonts w:ascii="Verdana" w:hAnsi="Verdana"/>
          <w:sz w:val="24"/>
          <w:szCs w:val="24"/>
        </w:rPr>
        <w:t>measures.</w:t>
      </w:r>
    </w:p>
    <w:p w14:paraId="6DCD26F9" w14:textId="77777777" w:rsidR="001B60B8" w:rsidRPr="00677B31" w:rsidRDefault="001B60B8" w:rsidP="001B60B8">
      <w:pPr>
        <w:rPr>
          <w:rFonts w:ascii="Verdana" w:hAnsi="Verdana"/>
          <w:sz w:val="24"/>
          <w:szCs w:val="24"/>
          <w:u w:val="single"/>
        </w:rPr>
      </w:pPr>
      <w:r w:rsidRPr="00677B31">
        <w:rPr>
          <w:rFonts w:ascii="Verdana" w:hAnsi="Verdana"/>
          <w:sz w:val="24"/>
          <w:szCs w:val="24"/>
          <w:u w:val="single"/>
        </w:rPr>
        <w:t>Suspension of Standing Orders</w:t>
      </w:r>
    </w:p>
    <w:p w14:paraId="0AB696F2" w14:textId="7DF716D6" w:rsidR="00885350" w:rsidRDefault="00885350" w:rsidP="001B60B8">
      <w:pPr>
        <w:rPr>
          <w:rFonts w:ascii="Verdana" w:hAnsi="Verdana"/>
          <w:sz w:val="24"/>
          <w:szCs w:val="24"/>
        </w:rPr>
      </w:pPr>
      <w:r>
        <w:rPr>
          <w:rFonts w:ascii="Verdana" w:hAnsi="Verdana"/>
          <w:sz w:val="24"/>
          <w:szCs w:val="24"/>
        </w:rPr>
        <w:t xml:space="preserve">It was routine for </w:t>
      </w:r>
      <w:r w:rsidR="006B0667">
        <w:rPr>
          <w:rFonts w:ascii="Verdana" w:hAnsi="Verdana"/>
          <w:sz w:val="24"/>
          <w:szCs w:val="24"/>
        </w:rPr>
        <w:t>g</w:t>
      </w:r>
      <w:r w:rsidR="001B60B8" w:rsidRPr="00677B31">
        <w:rPr>
          <w:rFonts w:ascii="Verdana" w:hAnsi="Verdana"/>
          <w:sz w:val="24"/>
          <w:szCs w:val="24"/>
        </w:rPr>
        <w:t xml:space="preserve">overnments </w:t>
      </w:r>
      <w:r>
        <w:rPr>
          <w:rFonts w:ascii="Verdana" w:hAnsi="Verdana"/>
          <w:sz w:val="24"/>
          <w:szCs w:val="24"/>
        </w:rPr>
        <w:t xml:space="preserve">to </w:t>
      </w:r>
      <w:r w:rsidR="001B60B8" w:rsidRPr="00677B31">
        <w:rPr>
          <w:rFonts w:ascii="Verdana" w:hAnsi="Verdana"/>
          <w:sz w:val="24"/>
          <w:szCs w:val="24"/>
        </w:rPr>
        <w:t>suspend standing orders, use closure motions (the gag) and the allocation of time for debate (also known as the guillotine) to maintain control of the House, manage the legislative programme and to curtail debate. Pr</w:t>
      </w:r>
      <w:r>
        <w:rPr>
          <w:rFonts w:ascii="Verdana" w:hAnsi="Verdana"/>
          <w:sz w:val="24"/>
          <w:szCs w:val="24"/>
        </w:rPr>
        <w:t xml:space="preserve">actice </w:t>
      </w:r>
      <w:r w:rsidR="001B60B8" w:rsidRPr="00677B31">
        <w:rPr>
          <w:rFonts w:ascii="Verdana" w:hAnsi="Verdana"/>
          <w:sz w:val="24"/>
          <w:szCs w:val="24"/>
        </w:rPr>
        <w:t xml:space="preserve">that </w:t>
      </w:r>
      <w:r w:rsidR="001D4BDC">
        <w:rPr>
          <w:rFonts w:ascii="Verdana" w:hAnsi="Verdana"/>
          <w:sz w:val="24"/>
          <w:szCs w:val="24"/>
        </w:rPr>
        <w:t xml:space="preserve">is the </w:t>
      </w:r>
      <w:r w:rsidR="001B60B8" w:rsidRPr="00677B31">
        <w:rPr>
          <w:rFonts w:ascii="Verdana" w:hAnsi="Verdana"/>
          <w:sz w:val="24"/>
          <w:szCs w:val="24"/>
        </w:rPr>
        <w:t xml:space="preserve">antithesis of the principles of </w:t>
      </w:r>
      <w:r w:rsidR="006B0667">
        <w:rPr>
          <w:rFonts w:ascii="Verdana" w:hAnsi="Verdana"/>
          <w:sz w:val="24"/>
          <w:szCs w:val="24"/>
        </w:rPr>
        <w:t>g</w:t>
      </w:r>
      <w:r w:rsidR="00810B3D">
        <w:rPr>
          <w:rFonts w:ascii="Verdana" w:hAnsi="Verdana"/>
          <w:sz w:val="24"/>
          <w:szCs w:val="24"/>
        </w:rPr>
        <w:t>overnment accountability to the House</w:t>
      </w:r>
      <w:r w:rsidR="001B60B8" w:rsidRPr="00677B31">
        <w:rPr>
          <w:rFonts w:ascii="Verdana" w:hAnsi="Verdana"/>
          <w:sz w:val="24"/>
          <w:szCs w:val="24"/>
        </w:rPr>
        <w:t xml:space="preserve">! </w:t>
      </w:r>
    </w:p>
    <w:p w14:paraId="725D1045" w14:textId="0EBCBC6B" w:rsidR="001B60B8" w:rsidRPr="00677B31" w:rsidRDefault="001B60B8" w:rsidP="001B60B8">
      <w:pPr>
        <w:rPr>
          <w:rFonts w:ascii="Verdana" w:hAnsi="Verdana"/>
          <w:sz w:val="24"/>
          <w:szCs w:val="24"/>
        </w:rPr>
      </w:pPr>
      <w:r w:rsidRPr="00677B31">
        <w:rPr>
          <w:rFonts w:ascii="Verdana" w:hAnsi="Verdana"/>
          <w:sz w:val="24"/>
          <w:szCs w:val="24"/>
        </w:rPr>
        <w:t xml:space="preserve">While the gag and guillotine provisions remained untouched, there was an amendment to the standing order in relation to the suspension of standing orders. </w:t>
      </w:r>
      <w:r w:rsidR="00810B3D">
        <w:rPr>
          <w:rFonts w:ascii="Verdana" w:hAnsi="Verdana"/>
          <w:sz w:val="24"/>
          <w:szCs w:val="24"/>
        </w:rPr>
        <w:t xml:space="preserve">By practice, </w:t>
      </w:r>
      <w:r w:rsidR="00223200">
        <w:rPr>
          <w:rFonts w:ascii="Verdana" w:hAnsi="Verdana"/>
          <w:sz w:val="24"/>
          <w:szCs w:val="24"/>
        </w:rPr>
        <w:t xml:space="preserve">suspension </w:t>
      </w:r>
      <w:r w:rsidR="00810B3D">
        <w:rPr>
          <w:rFonts w:ascii="Verdana" w:hAnsi="Verdana"/>
          <w:sz w:val="24"/>
          <w:szCs w:val="24"/>
        </w:rPr>
        <w:t xml:space="preserve">motions </w:t>
      </w:r>
      <w:r w:rsidR="00342982">
        <w:rPr>
          <w:rFonts w:ascii="Verdana" w:hAnsi="Verdana"/>
          <w:sz w:val="24"/>
          <w:szCs w:val="24"/>
        </w:rPr>
        <w:t>were</w:t>
      </w:r>
      <w:r w:rsidR="00810B3D">
        <w:rPr>
          <w:rFonts w:ascii="Verdana" w:hAnsi="Verdana"/>
          <w:sz w:val="24"/>
          <w:szCs w:val="24"/>
        </w:rPr>
        <w:t xml:space="preserve"> exclusively</w:t>
      </w:r>
      <w:r w:rsidR="00885350">
        <w:rPr>
          <w:rFonts w:ascii="Verdana" w:hAnsi="Verdana"/>
          <w:sz w:val="24"/>
          <w:szCs w:val="24"/>
        </w:rPr>
        <w:t xml:space="preserve"> </w:t>
      </w:r>
      <w:r w:rsidR="00223200">
        <w:rPr>
          <w:rFonts w:ascii="Verdana" w:hAnsi="Verdana"/>
          <w:sz w:val="24"/>
          <w:szCs w:val="24"/>
        </w:rPr>
        <w:t xml:space="preserve">with </w:t>
      </w:r>
      <w:r w:rsidR="00885350">
        <w:rPr>
          <w:rFonts w:ascii="Verdana" w:hAnsi="Verdana"/>
          <w:sz w:val="24"/>
          <w:szCs w:val="24"/>
        </w:rPr>
        <w:t xml:space="preserve">the numbers of the </w:t>
      </w:r>
      <w:r w:rsidR="006B0667">
        <w:rPr>
          <w:rFonts w:ascii="Verdana" w:hAnsi="Verdana"/>
          <w:sz w:val="24"/>
          <w:szCs w:val="24"/>
        </w:rPr>
        <w:t>g</w:t>
      </w:r>
      <w:r w:rsidR="00885350">
        <w:rPr>
          <w:rFonts w:ascii="Verdana" w:hAnsi="Verdana"/>
          <w:sz w:val="24"/>
          <w:szCs w:val="24"/>
        </w:rPr>
        <w:t>overnment. A</w:t>
      </w:r>
      <w:r w:rsidRPr="00677B31">
        <w:rPr>
          <w:rFonts w:ascii="Verdana" w:hAnsi="Verdana"/>
          <w:sz w:val="24"/>
          <w:szCs w:val="24"/>
        </w:rPr>
        <w:t xml:space="preserve"> </w:t>
      </w:r>
      <w:r w:rsidR="00810B3D">
        <w:rPr>
          <w:rFonts w:ascii="Verdana" w:hAnsi="Verdana"/>
          <w:sz w:val="24"/>
          <w:szCs w:val="24"/>
        </w:rPr>
        <w:t xml:space="preserve">new sessional order provided </w:t>
      </w:r>
      <w:r w:rsidRPr="00677B31">
        <w:rPr>
          <w:rFonts w:ascii="Verdana" w:hAnsi="Verdana"/>
          <w:sz w:val="24"/>
          <w:szCs w:val="24"/>
        </w:rPr>
        <w:t xml:space="preserve">any </w:t>
      </w:r>
      <w:r w:rsidR="006B0667">
        <w:rPr>
          <w:rFonts w:ascii="Verdana" w:hAnsi="Verdana"/>
          <w:sz w:val="24"/>
          <w:szCs w:val="24"/>
        </w:rPr>
        <w:t>m</w:t>
      </w:r>
      <w:r w:rsidRPr="00677B31">
        <w:rPr>
          <w:rFonts w:ascii="Verdana" w:hAnsi="Verdana"/>
          <w:sz w:val="24"/>
          <w:szCs w:val="24"/>
        </w:rPr>
        <w:t>ember</w:t>
      </w:r>
      <w:r w:rsidR="00885350">
        <w:rPr>
          <w:rFonts w:ascii="Verdana" w:hAnsi="Verdana"/>
          <w:sz w:val="24"/>
          <w:szCs w:val="24"/>
        </w:rPr>
        <w:t xml:space="preserve">, </w:t>
      </w:r>
      <w:r w:rsidR="00885350" w:rsidRPr="00677B31">
        <w:rPr>
          <w:rFonts w:ascii="Verdana" w:hAnsi="Verdana"/>
          <w:i/>
          <w:iCs/>
          <w:sz w:val="24"/>
          <w:szCs w:val="24"/>
        </w:rPr>
        <w:t xml:space="preserve">including for </w:t>
      </w:r>
      <w:r w:rsidR="006B0667">
        <w:rPr>
          <w:rFonts w:ascii="Verdana" w:hAnsi="Verdana"/>
          <w:i/>
          <w:iCs/>
          <w:sz w:val="24"/>
          <w:szCs w:val="24"/>
        </w:rPr>
        <w:t>m</w:t>
      </w:r>
      <w:r w:rsidR="00885350" w:rsidRPr="00677B31">
        <w:rPr>
          <w:rFonts w:ascii="Verdana" w:hAnsi="Verdana"/>
          <w:i/>
          <w:iCs/>
          <w:sz w:val="24"/>
          <w:szCs w:val="24"/>
        </w:rPr>
        <w:t>inisters</w:t>
      </w:r>
      <w:r w:rsidR="00885350" w:rsidRPr="00677B31">
        <w:rPr>
          <w:rFonts w:ascii="Verdana" w:hAnsi="Verdana"/>
          <w:sz w:val="24"/>
          <w:szCs w:val="24"/>
        </w:rPr>
        <w:t>,</w:t>
      </w:r>
      <w:r w:rsidRPr="00677B31">
        <w:rPr>
          <w:rFonts w:ascii="Verdana" w:hAnsi="Verdana"/>
          <w:sz w:val="24"/>
          <w:szCs w:val="24"/>
        </w:rPr>
        <w:t xml:space="preserve"> </w:t>
      </w:r>
      <w:r w:rsidR="00885350">
        <w:rPr>
          <w:rFonts w:ascii="Verdana" w:hAnsi="Verdana"/>
          <w:sz w:val="24"/>
          <w:szCs w:val="24"/>
        </w:rPr>
        <w:t xml:space="preserve">could </w:t>
      </w:r>
      <w:r w:rsidRPr="00677B31">
        <w:rPr>
          <w:rFonts w:ascii="Verdana" w:hAnsi="Verdana"/>
          <w:sz w:val="24"/>
          <w:szCs w:val="24"/>
        </w:rPr>
        <w:t>move a suspension motion but with the constraint of requiring the leave (that is unanimous consent) of the House.</w:t>
      </w:r>
    </w:p>
    <w:p w14:paraId="774623F8" w14:textId="1293F768" w:rsidR="001B60B8" w:rsidRDefault="001B60B8" w:rsidP="001B60B8">
      <w:pPr>
        <w:rPr>
          <w:rFonts w:ascii="Verdana" w:hAnsi="Verdana"/>
          <w:sz w:val="24"/>
          <w:szCs w:val="24"/>
        </w:rPr>
      </w:pPr>
      <w:r w:rsidRPr="00677B31">
        <w:rPr>
          <w:rFonts w:ascii="Verdana" w:hAnsi="Verdana"/>
          <w:sz w:val="24"/>
          <w:szCs w:val="24"/>
        </w:rPr>
        <w:t xml:space="preserve">This was a fundamental redress in the balance of power between the House and the </w:t>
      </w:r>
      <w:r w:rsidR="006B0667">
        <w:rPr>
          <w:rFonts w:ascii="Verdana" w:hAnsi="Verdana"/>
          <w:sz w:val="24"/>
          <w:szCs w:val="24"/>
        </w:rPr>
        <w:t>e</w:t>
      </w:r>
      <w:r w:rsidRPr="00677B31">
        <w:rPr>
          <w:rFonts w:ascii="Verdana" w:hAnsi="Verdana"/>
          <w:sz w:val="24"/>
          <w:szCs w:val="24"/>
        </w:rPr>
        <w:t>xecutive</w:t>
      </w:r>
      <w:r w:rsidR="00810B3D">
        <w:rPr>
          <w:rFonts w:ascii="Verdana" w:hAnsi="Verdana"/>
          <w:sz w:val="24"/>
          <w:szCs w:val="24"/>
        </w:rPr>
        <w:t>.</w:t>
      </w:r>
      <w:r w:rsidRPr="00677B31">
        <w:rPr>
          <w:rFonts w:ascii="Verdana" w:hAnsi="Verdana"/>
          <w:sz w:val="24"/>
          <w:szCs w:val="24"/>
        </w:rPr>
        <w:t xml:space="preserve"> It placed a strong restraint on the </w:t>
      </w:r>
      <w:r w:rsidR="006B0667">
        <w:rPr>
          <w:rFonts w:ascii="Verdana" w:hAnsi="Verdana"/>
          <w:sz w:val="24"/>
          <w:szCs w:val="24"/>
        </w:rPr>
        <w:t>g</w:t>
      </w:r>
      <w:r w:rsidRPr="00677B31">
        <w:rPr>
          <w:rFonts w:ascii="Verdana" w:hAnsi="Verdana"/>
          <w:sz w:val="24"/>
          <w:szCs w:val="24"/>
        </w:rPr>
        <w:t xml:space="preserve">overnment by preventing </w:t>
      </w:r>
      <w:r w:rsidR="001722C6">
        <w:rPr>
          <w:rFonts w:ascii="Verdana" w:hAnsi="Verdana"/>
          <w:sz w:val="24"/>
          <w:szCs w:val="24"/>
        </w:rPr>
        <w:t xml:space="preserve">the </w:t>
      </w:r>
      <w:r w:rsidRPr="00677B31">
        <w:rPr>
          <w:rFonts w:ascii="Verdana" w:hAnsi="Verdana"/>
          <w:sz w:val="24"/>
          <w:szCs w:val="24"/>
        </w:rPr>
        <w:t xml:space="preserve">abuse of the suspension procedure to </w:t>
      </w:r>
      <w:r w:rsidR="00223200">
        <w:rPr>
          <w:rFonts w:ascii="Verdana" w:hAnsi="Verdana"/>
          <w:sz w:val="24"/>
          <w:szCs w:val="24"/>
        </w:rPr>
        <w:t>‘</w:t>
      </w:r>
      <w:r w:rsidRPr="00677B31">
        <w:rPr>
          <w:rFonts w:ascii="Verdana" w:hAnsi="Verdana"/>
          <w:sz w:val="24"/>
          <w:szCs w:val="24"/>
        </w:rPr>
        <w:t>ride roughshod</w:t>
      </w:r>
      <w:r w:rsidR="00223200">
        <w:rPr>
          <w:rFonts w:ascii="Verdana" w:hAnsi="Verdana"/>
          <w:sz w:val="24"/>
          <w:szCs w:val="24"/>
        </w:rPr>
        <w:t>’</w:t>
      </w:r>
      <w:r w:rsidRPr="00677B31">
        <w:rPr>
          <w:rFonts w:ascii="Verdana" w:hAnsi="Verdana"/>
          <w:sz w:val="24"/>
          <w:szCs w:val="24"/>
        </w:rPr>
        <w:t xml:space="preserve"> over the House as any one individual member could deny leave. It required the </w:t>
      </w:r>
      <w:r w:rsidR="006B0667">
        <w:rPr>
          <w:rFonts w:ascii="Verdana" w:hAnsi="Verdana"/>
          <w:sz w:val="24"/>
          <w:szCs w:val="24"/>
        </w:rPr>
        <w:t>e</w:t>
      </w:r>
      <w:r w:rsidRPr="00677B31">
        <w:rPr>
          <w:rFonts w:ascii="Verdana" w:hAnsi="Verdana"/>
          <w:sz w:val="24"/>
          <w:szCs w:val="24"/>
        </w:rPr>
        <w:t>xecutive to consult and make the case for the necessity of each suspension motion for the pre-requisite leave.</w:t>
      </w:r>
      <w:r w:rsidR="00810B3D">
        <w:rPr>
          <w:rFonts w:ascii="Verdana" w:hAnsi="Verdana"/>
          <w:sz w:val="24"/>
          <w:szCs w:val="24"/>
        </w:rPr>
        <w:t xml:space="preserve"> </w:t>
      </w:r>
      <w:r w:rsidR="00FA76EC">
        <w:rPr>
          <w:rFonts w:ascii="Verdana" w:hAnsi="Verdana"/>
          <w:sz w:val="24"/>
          <w:szCs w:val="24"/>
        </w:rPr>
        <w:t>W</w:t>
      </w:r>
      <w:r w:rsidR="00FA76EC" w:rsidRPr="00677B31">
        <w:rPr>
          <w:rFonts w:ascii="Verdana" w:hAnsi="Verdana"/>
          <w:sz w:val="24"/>
          <w:szCs w:val="24"/>
        </w:rPr>
        <w:t xml:space="preserve">ith the return of a majority </w:t>
      </w:r>
      <w:r w:rsidR="006B0667">
        <w:rPr>
          <w:rFonts w:ascii="Verdana" w:hAnsi="Verdana"/>
          <w:sz w:val="24"/>
          <w:szCs w:val="24"/>
        </w:rPr>
        <w:t>g</w:t>
      </w:r>
      <w:r w:rsidR="00FA76EC" w:rsidRPr="00677B31">
        <w:rPr>
          <w:rFonts w:ascii="Verdana" w:hAnsi="Verdana"/>
          <w:sz w:val="24"/>
          <w:szCs w:val="24"/>
        </w:rPr>
        <w:t xml:space="preserve">overnment </w:t>
      </w:r>
      <w:r w:rsidR="00FA76EC">
        <w:rPr>
          <w:rFonts w:ascii="Verdana" w:hAnsi="Verdana"/>
          <w:sz w:val="24"/>
          <w:szCs w:val="24"/>
        </w:rPr>
        <w:t>in the 51</w:t>
      </w:r>
      <w:r w:rsidR="006B0667">
        <w:rPr>
          <w:rFonts w:ascii="Verdana" w:hAnsi="Verdana"/>
          <w:sz w:val="24"/>
          <w:szCs w:val="24"/>
        </w:rPr>
        <w:t>st</w:t>
      </w:r>
      <w:r w:rsidR="00FA76EC">
        <w:rPr>
          <w:rFonts w:ascii="Verdana" w:hAnsi="Verdana"/>
          <w:sz w:val="24"/>
          <w:szCs w:val="24"/>
        </w:rPr>
        <w:t xml:space="preserve"> Parliament </w:t>
      </w:r>
      <w:r w:rsidR="00C00BC5">
        <w:rPr>
          <w:rFonts w:ascii="Verdana" w:hAnsi="Verdana"/>
          <w:sz w:val="24"/>
          <w:szCs w:val="24"/>
        </w:rPr>
        <w:t xml:space="preserve">an amendment to </w:t>
      </w:r>
      <w:r w:rsidR="00FA76EC">
        <w:rPr>
          <w:rFonts w:ascii="Verdana" w:hAnsi="Verdana"/>
          <w:sz w:val="24"/>
          <w:szCs w:val="24"/>
        </w:rPr>
        <w:t>th</w:t>
      </w:r>
      <w:r w:rsidR="006B0667">
        <w:rPr>
          <w:rFonts w:ascii="Verdana" w:hAnsi="Verdana"/>
          <w:sz w:val="24"/>
          <w:szCs w:val="24"/>
        </w:rPr>
        <w:t>is</w:t>
      </w:r>
      <w:r w:rsidR="00FA76EC">
        <w:rPr>
          <w:rFonts w:ascii="Verdana" w:hAnsi="Verdana"/>
          <w:sz w:val="24"/>
          <w:szCs w:val="24"/>
        </w:rPr>
        <w:t xml:space="preserve"> </w:t>
      </w:r>
      <w:r w:rsidR="00C00BC5">
        <w:rPr>
          <w:rFonts w:ascii="Verdana" w:hAnsi="Verdana"/>
          <w:sz w:val="24"/>
          <w:szCs w:val="24"/>
        </w:rPr>
        <w:t xml:space="preserve">standing order </w:t>
      </w:r>
      <w:r w:rsidRPr="00677B31">
        <w:rPr>
          <w:rFonts w:ascii="Verdana" w:hAnsi="Verdana"/>
          <w:sz w:val="24"/>
          <w:szCs w:val="24"/>
        </w:rPr>
        <w:t>restore</w:t>
      </w:r>
      <w:r w:rsidR="00C00BC5">
        <w:rPr>
          <w:rFonts w:ascii="Verdana" w:hAnsi="Verdana"/>
          <w:sz w:val="24"/>
          <w:szCs w:val="24"/>
        </w:rPr>
        <w:t>d</w:t>
      </w:r>
      <w:r w:rsidRPr="00677B31">
        <w:rPr>
          <w:rFonts w:ascii="Verdana" w:hAnsi="Verdana"/>
          <w:sz w:val="24"/>
          <w:szCs w:val="24"/>
        </w:rPr>
        <w:t xml:space="preserve"> the </w:t>
      </w:r>
      <w:r w:rsidR="006B0667">
        <w:rPr>
          <w:rFonts w:ascii="Verdana" w:hAnsi="Verdana"/>
          <w:sz w:val="24"/>
          <w:szCs w:val="24"/>
        </w:rPr>
        <w:t>g</w:t>
      </w:r>
      <w:r w:rsidRPr="00677B31">
        <w:rPr>
          <w:rFonts w:ascii="Verdana" w:hAnsi="Verdana"/>
          <w:sz w:val="24"/>
          <w:szCs w:val="24"/>
        </w:rPr>
        <w:t xml:space="preserve">overnment’s ability to move for the suspension of standing orders at any time </w:t>
      </w:r>
      <w:r w:rsidRPr="00B2073E">
        <w:rPr>
          <w:rFonts w:ascii="Verdana" w:hAnsi="Verdana"/>
          <w:i/>
          <w:iCs/>
          <w:sz w:val="24"/>
          <w:szCs w:val="24"/>
        </w:rPr>
        <w:t>without</w:t>
      </w:r>
      <w:r w:rsidRPr="00677B31">
        <w:rPr>
          <w:rFonts w:ascii="Verdana" w:hAnsi="Verdana"/>
          <w:sz w:val="24"/>
          <w:szCs w:val="24"/>
        </w:rPr>
        <w:t xml:space="preserve"> </w:t>
      </w:r>
      <w:r w:rsidR="00B2073E">
        <w:rPr>
          <w:rFonts w:ascii="Verdana" w:hAnsi="Verdana"/>
          <w:sz w:val="24"/>
          <w:szCs w:val="24"/>
        </w:rPr>
        <w:t xml:space="preserve">seeking </w:t>
      </w:r>
      <w:r w:rsidRPr="00677B31">
        <w:rPr>
          <w:rFonts w:ascii="Verdana" w:hAnsi="Verdana"/>
          <w:sz w:val="24"/>
          <w:szCs w:val="24"/>
        </w:rPr>
        <w:t>leave.</w:t>
      </w:r>
    </w:p>
    <w:p w14:paraId="763AE121" w14:textId="269DF78E" w:rsidR="00810B3D" w:rsidRPr="00677B31" w:rsidRDefault="00810B3D" w:rsidP="001B60B8">
      <w:pPr>
        <w:rPr>
          <w:rFonts w:ascii="Verdana" w:hAnsi="Verdana"/>
          <w:sz w:val="24"/>
          <w:szCs w:val="24"/>
        </w:rPr>
      </w:pPr>
      <w:r>
        <w:rPr>
          <w:rFonts w:ascii="Verdana" w:hAnsi="Verdana"/>
          <w:sz w:val="24"/>
          <w:szCs w:val="24"/>
        </w:rPr>
        <w:t xml:space="preserve">While </w:t>
      </w:r>
      <w:r w:rsidR="003530FF">
        <w:rPr>
          <w:rFonts w:ascii="Verdana" w:hAnsi="Verdana"/>
          <w:sz w:val="24"/>
          <w:szCs w:val="24"/>
        </w:rPr>
        <w:t xml:space="preserve">the restraint of leave </w:t>
      </w:r>
      <w:r>
        <w:rPr>
          <w:rFonts w:ascii="Verdana" w:hAnsi="Verdana"/>
          <w:sz w:val="24"/>
          <w:szCs w:val="24"/>
        </w:rPr>
        <w:t>is no longer in the standing orders</w:t>
      </w:r>
      <w:r w:rsidR="003530FF">
        <w:rPr>
          <w:rFonts w:ascii="Verdana" w:hAnsi="Verdana"/>
          <w:sz w:val="24"/>
          <w:szCs w:val="24"/>
        </w:rPr>
        <w:t xml:space="preserve"> its impact has contributed to a cultural shift in the way </w:t>
      </w:r>
      <w:r w:rsidR="006B0667">
        <w:rPr>
          <w:rFonts w:ascii="Verdana" w:hAnsi="Verdana"/>
          <w:sz w:val="24"/>
          <w:szCs w:val="24"/>
        </w:rPr>
        <w:t>g</w:t>
      </w:r>
      <w:r w:rsidR="003530FF">
        <w:rPr>
          <w:rFonts w:ascii="Verdana" w:hAnsi="Verdana"/>
          <w:sz w:val="24"/>
          <w:szCs w:val="24"/>
        </w:rPr>
        <w:t>overnments use the suspension procedure as mentioned below under “</w:t>
      </w:r>
      <w:r w:rsidR="00223200">
        <w:rPr>
          <w:rFonts w:ascii="Verdana" w:hAnsi="Verdana"/>
          <w:sz w:val="24"/>
          <w:szCs w:val="24"/>
        </w:rPr>
        <w:t>Over Time</w:t>
      </w:r>
      <w:proofErr w:type="gramStart"/>
      <w:r w:rsidR="003530FF">
        <w:rPr>
          <w:rFonts w:ascii="Verdana" w:hAnsi="Verdana"/>
          <w:sz w:val="24"/>
          <w:szCs w:val="24"/>
        </w:rPr>
        <w:t>”.</w:t>
      </w:r>
      <w:proofErr w:type="gramEnd"/>
      <w:r w:rsidR="003530FF">
        <w:rPr>
          <w:rFonts w:ascii="Verdana" w:hAnsi="Verdana"/>
          <w:sz w:val="24"/>
          <w:szCs w:val="24"/>
        </w:rPr>
        <w:t xml:space="preserve"> </w:t>
      </w:r>
    </w:p>
    <w:p w14:paraId="58DED981" w14:textId="77777777" w:rsidR="001B60B8" w:rsidRPr="00677B31" w:rsidRDefault="001B60B8" w:rsidP="001B60B8">
      <w:pPr>
        <w:rPr>
          <w:rFonts w:ascii="Verdana" w:hAnsi="Verdana"/>
          <w:sz w:val="24"/>
          <w:szCs w:val="24"/>
          <w:u w:val="single"/>
        </w:rPr>
      </w:pPr>
      <w:r w:rsidRPr="00677B31">
        <w:rPr>
          <w:rFonts w:ascii="Verdana" w:hAnsi="Verdana"/>
          <w:sz w:val="24"/>
          <w:szCs w:val="24"/>
          <w:u w:val="single"/>
        </w:rPr>
        <w:t>Legislation Committees</w:t>
      </w:r>
    </w:p>
    <w:p w14:paraId="784AFFCE" w14:textId="461E9359" w:rsidR="001B60B8" w:rsidRPr="00677B31" w:rsidRDefault="00B2073E" w:rsidP="001B60B8">
      <w:pPr>
        <w:rPr>
          <w:rFonts w:ascii="Verdana" w:hAnsi="Verdana"/>
          <w:sz w:val="24"/>
          <w:szCs w:val="24"/>
        </w:rPr>
      </w:pPr>
      <w:r>
        <w:rPr>
          <w:rFonts w:ascii="Verdana" w:hAnsi="Verdana"/>
          <w:sz w:val="24"/>
          <w:szCs w:val="24"/>
        </w:rPr>
        <w:t xml:space="preserve">There was a new provision </w:t>
      </w:r>
      <w:r w:rsidR="00223200">
        <w:rPr>
          <w:rFonts w:ascii="Verdana" w:hAnsi="Verdana"/>
          <w:sz w:val="24"/>
          <w:szCs w:val="24"/>
        </w:rPr>
        <w:t>to appoint l</w:t>
      </w:r>
      <w:r w:rsidR="001B60B8" w:rsidRPr="00677B31">
        <w:rPr>
          <w:rFonts w:ascii="Verdana" w:hAnsi="Verdana"/>
          <w:sz w:val="24"/>
          <w:szCs w:val="24"/>
        </w:rPr>
        <w:t xml:space="preserve">egislation </w:t>
      </w:r>
      <w:r w:rsidR="00223200">
        <w:rPr>
          <w:rFonts w:ascii="Verdana" w:hAnsi="Verdana"/>
          <w:sz w:val="24"/>
          <w:szCs w:val="24"/>
        </w:rPr>
        <w:t>c</w:t>
      </w:r>
      <w:r w:rsidR="001B60B8" w:rsidRPr="00677B31">
        <w:rPr>
          <w:rFonts w:ascii="Verdana" w:hAnsi="Verdana"/>
          <w:sz w:val="24"/>
          <w:szCs w:val="24"/>
        </w:rPr>
        <w:t>ommittees</w:t>
      </w:r>
      <w:r w:rsidR="00223200">
        <w:rPr>
          <w:rFonts w:ascii="Verdana" w:hAnsi="Verdana"/>
          <w:sz w:val="24"/>
          <w:szCs w:val="24"/>
        </w:rPr>
        <w:t>. Whereby, a</w:t>
      </w:r>
      <w:r w:rsidR="00D639EE">
        <w:rPr>
          <w:rFonts w:ascii="Verdana" w:hAnsi="Verdana"/>
          <w:sz w:val="24"/>
          <w:szCs w:val="24"/>
        </w:rPr>
        <w:t xml:space="preserve">fter </w:t>
      </w:r>
      <w:r w:rsidR="001B60B8" w:rsidRPr="00677B31">
        <w:rPr>
          <w:rFonts w:ascii="Verdana" w:hAnsi="Verdana"/>
          <w:sz w:val="24"/>
          <w:szCs w:val="24"/>
        </w:rPr>
        <w:t xml:space="preserve">the second reading, </w:t>
      </w:r>
      <w:r w:rsidR="00342982">
        <w:rPr>
          <w:rFonts w:ascii="Verdana" w:hAnsi="Verdana"/>
          <w:sz w:val="24"/>
          <w:szCs w:val="24"/>
        </w:rPr>
        <w:t>which</w:t>
      </w:r>
      <w:r w:rsidR="00223200">
        <w:rPr>
          <w:rFonts w:ascii="Verdana" w:hAnsi="Verdana"/>
          <w:sz w:val="24"/>
          <w:szCs w:val="24"/>
        </w:rPr>
        <w:t xml:space="preserve"> </w:t>
      </w:r>
      <w:r w:rsidR="001B60B8" w:rsidRPr="00677B31">
        <w:rPr>
          <w:rFonts w:ascii="Verdana" w:hAnsi="Verdana"/>
          <w:sz w:val="24"/>
          <w:szCs w:val="24"/>
        </w:rPr>
        <w:t xml:space="preserve">is the adoption of the principle, </w:t>
      </w:r>
      <w:r>
        <w:rPr>
          <w:rFonts w:ascii="Verdana" w:hAnsi="Verdana"/>
          <w:sz w:val="24"/>
          <w:szCs w:val="24"/>
        </w:rPr>
        <w:t xml:space="preserve">the </w:t>
      </w:r>
      <w:r w:rsidR="006B0667">
        <w:rPr>
          <w:rFonts w:ascii="Verdana" w:hAnsi="Verdana"/>
          <w:sz w:val="24"/>
          <w:szCs w:val="24"/>
        </w:rPr>
        <w:t>m</w:t>
      </w:r>
      <w:r>
        <w:rPr>
          <w:rFonts w:ascii="Verdana" w:hAnsi="Verdana"/>
          <w:sz w:val="24"/>
          <w:szCs w:val="24"/>
        </w:rPr>
        <w:t xml:space="preserve">inister </w:t>
      </w:r>
      <w:r w:rsidR="001B60B8" w:rsidRPr="00677B31">
        <w:rPr>
          <w:rFonts w:ascii="Verdana" w:hAnsi="Verdana"/>
          <w:sz w:val="24"/>
          <w:szCs w:val="24"/>
        </w:rPr>
        <w:t>may refer</w:t>
      </w:r>
      <w:r>
        <w:rPr>
          <w:rFonts w:ascii="Verdana" w:hAnsi="Verdana"/>
          <w:sz w:val="24"/>
          <w:szCs w:val="24"/>
        </w:rPr>
        <w:t xml:space="preserve"> a bill </w:t>
      </w:r>
      <w:r w:rsidR="006B0667">
        <w:rPr>
          <w:rFonts w:ascii="Verdana" w:hAnsi="Verdana"/>
          <w:sz w:val="24"/>
          <w:szCs w:val="24"/>
        </w:rPr>
        <w:t xml:space="preserve">to </w:t>
      </w:r>
      <w:r w:rsidR="001B60B8" w:rsidRPr="00677B31">
        <w:rPr>
          <w:rFonts w:ascii="Verdana" w:hAnsi="Verdana"/>
          <w:sz w:val="24"/>
          <w:szCs w:val="24"/>
        </w:rPr>
        <w:t xml:space="preserve">a </w:t>
      </w:r>
      <w:r w:rsidR="006B0667">
        <w:rPr>
          <w:rFonts w:ascii="Verdana" w:hAnsi="Verdana"/>
          <w:sz w:val="24"/>
          <w:szCs w:val="24"/>
        </w:rPr>
        <w:t>l</w:t>
      </w:r>
      <w:r w:rsidR="001B60B8" w:rsidRPr="00677B31">
        <w:rPr>
          <w:rFonts w:ascii="Verdana" w:hAnsi="Verdana"/>
          <w:sz w:val="24"/>
          <w:szCs w:val="24"/>
        </w:rPr>
        <w:t xml:space="preserve">egislation </w:t>
      </w:r>
      <w:r w:rsidR="006B0667">
        <w:rPr>
          <w:rFonts w:ascii="Verdana" w:hAnsi="Verdana"/>
          <w:sz w:val="24"/>
          <w:szCs w:val="24"/>
        </w:rPr>
        <w:t>c</w:t>
      </w:r>
      <w:r w:rsidR="001B60B8" w:rsidRPr="00677B31">
        <w:rPr>
          <w:rFonts w:ascii="Verdana" w:hAnsi="Verdana"/>
          <w:sz w:val="24"/>
          <w:szCs w:val="24"/>
        </w:rPr>
        <w:t xml:space="preserve">ommittee for inquiry. </w:t>
      </w:r>
      <w:r>
        <w:rPr>
          <w:rFonts w:ascii="Verdana" w:hAnsi="Verdana"/>
          <w:sz w:val="24"/>
          <w:szCs w:val="24"/>
        </w:rPr>
        <w:t>This is distinct from referr</w:t>
      </w:r>
      <w:r w:rsidR="006B0667">
        <w:rPr>
          <w:rFonts w:ascii="Verdana" w:hAnsi="Verdana"/>
          <w:sz w:val="24"/>
          <w:szCs w:val="24"/>
        </w:rPr>
        <w:t>ing</w:t>
      </w:r>
      <w:r>
        <w:rPr>
          <w:rFonts w:ascii="Verdana" w:hAnsi="Verdana"/>
          <w:sz w:val="24"/>
          <w:szCs w:val="24"/>
        </w:rPr>
        <w:t xml:space="preserve"> a bill to a </w:t>
      </w:r>
      <w:r w:rsidR="006B0667">
        <w:rPr>
          <w:rFonts w:ascii="Verdana" w:hAnsi="Verdana"/>
          <w:sz w:val="24"/>
          <w:szCs w:val="24"/>
        </w:rPr>
        <w:t xml:space="preserve">select </w:t>
      </w:r>
      <w:r>
        <w:rPr>
          <w:rFonts w:ascii="Verdana" w:hAnsi="Verdana"/>
          <w:sz w:val="24"/>
          <w:szCs w:val="24"/>
        </w:rPr>
        <w:t xml:space="preserve">committee before the second </w:t>
      </w:r>
      <w:r>
        <w:rPr>
          <w:rFonts w:ascii="Verdana" w:hAnsi="Verdana"/>
          <w:sz w:val="24"/>
          <w:szCs w:val="24"/>
        </w:rPr>
        <w:lastRenderedPageBreak/>
        <w:t xml:space="preserve">reading. </w:t>
      </w:r>
      <w:r w:rsidR="001B60B8" w:rsidRPr="00677B31">
        <w:rPr>
          <w:rFonts w:ascii="Verdana" w:hAnsi="Verdana"/>
          <w:sz w:val="24"/>
          <w:szCs w:val="24"/>
        </w:rPr>
        <w:t xml:space="preserve">The remit of </w:t>
      </w:r>
      <w:r w:rsidR="006B0667">
        <w:rPr>
          <w:rFonts w:ascii="Verdana" w:hAnsi="Verdana"/>
          <w:sz w:val="24"/>
          <w:szCs w:val="24"/>
        </w:rPr>
        <w:t>l</w:t>
      </w:r>
      <w:r w:rsidR="001B60B8" w:rsidRPr="00677B31">
        <w:rPr>
          <w:rFonts w:ascii="Verdana" w:hAnsi="Verdana"/>
          <w:sz w:val="24"/>
          <w:szCs w:val="24"/>
        </w:rPr>
        <w:t xml:space="preserve">egislation </w:t>
      </w:r>
      <w:r w:rsidR="006B0667">
        <w:rPr>
          <w:rFonts w:ascii="Verdana" w:hAnsi="Verdana"/>
          <w:sz w:val="24"/>
          <w:szCs w:val="24"/>
        </w:rPr>
        <w:t>c</w:t>
      </w:r>
      <w:r w:rsidR="001B60B8" w:rsidRPr="00677B31">
        <w:rPr>
          <w:rFonts w:ascii="Verdana" w:hAnsi="Verdana"/>
          <w:sz w:val="24"/>
          <w:szCs w:val="24"/>
        </w:rPr>
        <w:t>ommittee</w:t>
      </w:r>
      <w:r w:rsidR="00D639EE">
        <w:rPr>
          <w:rFonts w:ascii="Verdana" w:hAnsi="Verdana"/>
          <w:sz w:val="24"/>
          <w:szCs w:val="24"/>
        </w:rPr>
        <w:t>s</w:t>
      </w:r>
      <w:r w:rsidR="001B60B8" w:rsidRPr="00677B31">
        <w:rPr>
          <w:rFonts w:ascii="Verdana" w:hAnsi="Verdana"/>
          <w:sz w:val="24"/>
          <w:szCs w:val="24"/>
        </w:rPr>
        <w:t xml:space="preserve"> is to consider amendments to the bill and to report back within six months</w:t>
      </w:r>
      <w:r w:rsidR="00D639EE">
        <w:rPr>
          <w:rFonts w:ascii="Verdana" w:hAnsi="Verdana"/>
          <w:sz w:val="24"/>
          <w:szCs w:val="24"/>
        </w:rPr>
        <w:t>. T</w:t>
      </w:r>
      <w:r w:rsidR="001B60B8" w:rsidRPr="00677B31">
        <w:rPr>
          <w:rFonts w:ascii="Verdana" w:hAnsi="Verdana"/>
          <w:sz w:val="24"/>
          <w:szCs w:val="24"/>
        </w:rPr>
        <w:t>he House consider</w:t>
      </w:r>
      <w:r w:rsidR="006B0667">
        <w:rPr>
          <w:rFonts w:ascii="Verdana" w:hAnsi="Verdana"/>
          <w:sz w:val="24"/>
          <w:szCs w:val="24"/>
        </w:rPr>
        <w:t xml:space="preserve">s any </w:t>
      </w:r>
      <w:r w:rsidR="001B60B8" w:rsidRPr="00677B31">
        <w:rPr>
          <w:rFonts w:ascii="Verdana" w:hAnsi="Verdana"/>
          <w:sz w:val="24"/>
          <w:szCs w:val="24"/>
        </w:rPr>
        <w:t>amendments</w:t>
      </w:r>
      <w:r w:rsidR="00D007FE">
        <w:rPr>
          <w:rFonts w:ascii="Verdana" w:hAnsi="Verdana"/>
          <w:sz w:val="24"/>
          <w:szCs w:val="24"/>
        </w:rPr>
        <w:t xml:space="preserve"> during the consideration in </w:t>
      </w:r>
      <w:r w:rsidR="00BF7D8E">
        <w:rPr>
          <w:rFonts w:ascii="Verdana" w:hAnsi="Verdana"/>
          <w:sz w:val="24"/>
          <w:szCs w:val="24"/>
        </w:rPr>
        <w:t>detail</w:t>
      </w:r>
      <w:r w:rsidR="00223200">
        <w:rPr>
          <w:rFonts w:ascii="Verdana" w:hAnsi="Verdana"/>
          <w:sz w:val="24"/>
          <w:szCs w:val="24"/>
        </w:rPr>
        <w:t xml:space="preserve"> stage, then known as committee of the whole</w:t>
      </w:r>
      <w:r w:rsidR="00BF7D8E">
        <w:rPr>
          <w:rFonts w:ascii="Verdana" w:hAnsi="Verdana"/>
          <w:sz w:val="24"/>
          <w:szCs w:val="24"/>
        </w:rPr>
        <w:t>.</w:t>
      </w:r>
      <w:r w:rsidR="001B60B8" w:rsidRPr="00677B31">
        <w:rPr>
          <w:rFonts w:ascii="Verdana" w:hAnsi="Verdana"/>
          <w:sz w:val="24"/>
          <w:szCs w:val="24"/>
        </w:rPr>
        <w:t xml:space="preserve"> Crucially, upon request from the committee, the </w:t>
      </w:r>
      <w:r w:rsidR="006B0667">
        <w:rPr>
          <w:rFonts w:ascii="Verdana" w:hAnsi="Verdana"/>
          <w:sz w:val="24"/>
          <w:szCs w:val="24"/>
        </w:rPr>
        <w:t>m</w:t>
      </w:r>
      <w:r w:rsidR="001B60B8" w:rsidRPr="00677B31">
        <w:rPr>
          <w:rFonts w:ascii="Verdana" w:hAnsi="Verdana"/>
          <w:sz w:val="24"/>
          <w:szCs w:val="24"/>
        </w:rPr>
        <w:t xml:space="preserve">inister having portfolio carriage of the bill is to provide the committee </w:t>
      </w:r>
      <w:r w:rsidR="004215E0">
        <w:rPr>
          <w:rFonts w:ascii="Verdana" w:hAnsi="Verdana"/>
          <w:sz w:val="24"/>
          <w:szCs w:val="24"/>
        </w:rPr>
        <w:t xml:space="preserve">with </w:t>
      </w:r>
      <w:r w:rsidR="001B60B8" w:rsidRPr="00677B31">
        <w:rPr>
          <w:rFonts w:ascii="Verdana" w:hAnsi="Verdana"/>
          <w:sz w:val="24"/>
          <w:szCs w:val="24"/>
        </w:rPr>
        <w:t>“drafting and support services</w:t>
      </w:r>
      <w:proofErr w:type="gramStart"/>
      <w:r w:rsidR="001B60B8" w:rsidRPr="00677B31">
        <w:rPr>
          <w:rFonts w:ascii="Verdana" w:hAnsi="Verdana"/>
          <w:sz w:val="24"/>
          <w:szCs w:val="24"/>
        </w:rPr>
        <w:t>”.</w:t>
      </w:r>
      <w:proofErr w:type="gramEnd"/>
    </w:p>
    <w:p w14:paraId="704468C9" w14:textId="328823AA" w:rsidR="001B60B8" w:rsidRPr="00677B31" w:rsidRDefault="001B60B8" w:rsidP="001B60B8">
      <w:pPr>
        <w:rPr>
          <w:rFonts w:ascii="Verdana" w:hAnsi="Verdana"/>
          <w:sz w:val="24"/>
          <w:szCs w:val="24"/>
        </w:rPr>
      </w:pPr>
      <w:r w:rsidRPr="00677B31">
        <w:rPr>
          <w:rFonts w:ascii="Verdana" w:hAnsi="Verdana"/>
          <w:sz w:val="24"/>
          <w:szCs w:val="24"/>
        </w:rPr>
        <w:t xml:space="preserve">This potential procedural stage enhances legislative scrutiny through committee inquiry into the legislative intentions of the </w:t>
      </w:r>
      <w:r w:rsidR="006B0667">
        <w:rPr>
          <w:rFonts w:ascii="Verdana" w:hAnsi="Verdana"/>
          <w:sz w:val="24"/>
          <w:szCs w:val="24"/>
        </w:rPr>
        <w:t>e</w:t>
      </w:r>
      <w:r w:rsidRPr="00677B31">
        <w:rPr>
          <w:rFonts w:ascii="Verdana" w:hAnsi="Verdana"/>
          <w:sz w:val="24"/>
          <w:szCs w:val="24"/>
        </w:rPr>
        <w:t>xecutive. Through consulting key stakeholders, receiving submissions and taking evidence a legislation committee c</w:t>
      </w:r>
      <w:r w:rsidR="00432B18">
        <w:rPr>
          <w:rFonts w:ascii="Verdana" w:hAnsi="Verdana"/>
          <w:sz w:val="24"/>
          <w:szCs w:val="24"/>
        </w:rPr>
        <w:t xml:space="preserve">ould </w:t>
      </w:r>
      <w:r w:rsidRPr="00677B31">
        <w:rPr>
          <w:rFonts w:ascii="Verdana" w:hAnsi="Verdana"/>
          <w:sz w:val="24"/>
          <w:szCs w:val="24"/>
        </w:rPr>
        <w:t xml:space="preserve">recommend amendments </w:t>
      </w:r>
      <w:r w:rsidR="00432B18">
        <w:rPr>
          <w:rFonts w:ascii="Verdana" w:hAnsi="Verdana"/>
          <w:sz w:val="24"/>
          <w:szCs w:val="24"/>
        </w:rPr>
        <w:t>to the bil</w:t>
      </w:r>
      <w:r w:rsidR="00402319">
        <w:rPr>
          <w:rFonts w:ascii="Verdana" w:hAnsi="Verdana"/>
          <w:sz w:val="24"/>
          <w:szCs w:val="24"/>
        </w:rPr>
        <w:t>l.</w:t>
      </w:r>
    </w:p>
    <w:p w14:paraId="0B74D70A" w14:textId="035821F3" w:rsidR="001B60B8" w:rsidRPr="00677B31" w:rsidRDefault="001B60B8" w:rsidP="001B60B8">
      <w:pPr>
        <w:rPr>
          <w:rFonts w:ascii="Verdana" w:hAnsi="Verdana"/>
          <w:sz w:val="24"/>
          <w:szCs w:val="24"/>
        </w:rPr>
      </w:pPr>
      <w:r w:rsidRPr="00677B31">
        <w:rPr>
          <w:rFonts w:ascii="Verdana" w:hAnsi="Verdana"/>
          <w:sz w:val="24"/>
          <w:szCs w:val="24"/>
        </w:rPr>
        <w:t>During the 50</w:t>
      </w:r>
      <w:r w:rsidR="006B0667">
        <w:rPr>
          <w:rFonts w:ascii="Verdana" w:hAnsi="Verdana"/>
          <w:sz w:val="24"/>
          <w:szCs w:val="24"/>
        </w:rPr>
        <w:t>th</w:t>
      </w:r>
      <w:r w:rsidRPr="00677B31">
        <w:rPr>
          <w:rFonts w:ascii="Verdana" w:hAnsi="Verdana"/>
          <w:sz w:val="24"/>
          <w:szCs w:val="24"/>
        </w:rPr>
        <w:t xml:space="preserve"> Parliament</w:t>
      </w:r>
      <w:r w:rsidR="00B2073E">
        <w:rPr>
          <w:rFonts w:ascii="Verdana" w:hAnsi="Verdana"/>
          <w:sz w:val="24"/>
          <w:szCs w:val="24"/>
        </w:rPr>
        <w:t>,</w:t>
      </w:r>
      <w:r w:rsidRPr="00677B31">
        <w:rPr>
          <w:rFonts w:ascii="Verdana" w:hAnsi="Verdana"/>
          <w:sz w:val="24"/>
          <w:szCs w:val="24"/>
        </w:rPr>
        <w:t xml:space="preserve"> </w:t>
      </w:r>
      <w:proofErr w:type="gramStart"/>
      <w:r w:rsidR="00C00BC5">
        <w:rPr>
          <w:rFonts w:ascii="Verdana" w:hAnsi="Verdana"/>
          <w:sz w:val="24"/>
          <w:szCs w:val="24"/>
        </w:rPr>
        <w:t>12</w:t>
      </w:r>
      <w:proofErr w:type="gramEnd"/>
      <w:r w:rsidRPr="00677B31">
        <w:rPr>
          <w:rFonts w:ascii="Verdana" w:hAnsi="Verdana"/>
          <w:sz w:val="24"/>
          <w:szCs w:val="24"/>
        </w:rPr>
        <w:t xml:space="preserve"> bills </w:t>
      </w:r>
      <w:r w:rsidR="00B2073E">
        <w:rPr>
          <w:rFonts w:ascii="Verdana" w:hAnsi="Verdana"/>
          <w:sz w:val="24"/>
          <w:szCs w:val="24"/>
        </w:rPr>
        <w:t xml:space="preserve">and </w:t>
      </w:r>
      <w:r w:rsidRPr="00677B31">
        <w:rPr>
          <w:rFonts w:ascii="Verdana" w:hAnsi="Verdana"/>
          <w:sz w:val="24"/>
          <w:szCs w:val="24"/>
        </w:rPr>
        <w:t>their cognate bills were referred to legislation committees</w:t>
      </w:r>
      <w:r w:rsidR="00B2073E">
        <w:rPr>
          <w:rFonts w:ascii="Verdana" w:hAnsi="Verdana"/>
          <w:sz w:val="24"/>
          <w:szCs w:val="24"/>
        </w:rPr>
        <w:t xml:space="preserve">. This resulted in some </w:t>
      </w:r>
      <w:r w:rsidR="00D007FE">
        <w:rPr>
          <w:rFonts w:ascii="Verdana" w:hAnsi="Verdana"/>
          <w:sz w:val="24"/>
          <w:szCs w:val="24"/>
        </w:rPr>
        <w:t xml:space="preserve">substantive </w:t>
      </w:r>
      <w:r w:rsidRPr="00677B31">
        <w:rPr>
          <w:rFonts w:ascii="Verdana" w:hAnsi="Verdana"/>
          <w:sz w:val="24"/>
          <w:szCs w:val="24"/>
        </w:rPr>
        <w:t>reports</w:t>
      </w:r>
      <w:r w:rsidR="00402319">
        <w:rPr>
          <w:rFonts w:ascii="Verdana" w:hAnsi="Verdana"/>
          <w:sz w:val="24"/>
          <w:szCs w:val="24"/>
        </w:rPr>
        <w:t>,</w:t>
      </w:r>
      <w:r w:rsidRPr="00677B31">
        <w:rPr>
          <w:rFonts w:ascii="Verdana" w:hAnsi="Verdana"/>
          <w:sz w:val="24"/>
          <w:szCs w:val="24"/>
        </w:rPr>
        <w:t xml:space="preserve"> </w:t>
      </w:r>
      <w:r w:rsidR="00B2073E">
        <w:rPr>
          <w:rFonts w:ascii="Verdana" w:hAnsi="Verdana"/>
          <w:sz w:val="24"/>
          <w:szCs w:val="24"/>
        </w:rPr>
        <w:t>c</w:t>
      </w:r>
      <w:r w:rsidRPr="00677B31">
        <w:rPr>
          <w:rFonts w:ascii="Verdana" w:hAnsi="Verdana"/>
          <w:sz w:val="24"/>
          <w:szCs w:val="24"/>
        </w:rPr>
        <w:t>onstructive amendments</w:t>
      </w:r>
      <w:r w:rsidR="00402319">
        <w:rPr>
          <w:rFonts w:ascii="Verdana" w:hAnsi="Verdana"/>
          <w:sz w:val="24"/>
          <w:szCs w:val="24"/>
        </w:rPr>
        <w:t xml:space="preserve"> and </w:t>
      </w:r>
      <w:r w:rsidR="00B2073E">
        <w:rPr>
          <w:rFonts w:ascii="Verdana" w:hAnsi="Verdana"/>
          <w:sz w:val="24"/>
          <w:szCs w:val="24"/>
        </w:rPr>
        <w:t xml:space="preserve">even </w:t>
      </w:r>
      <w:r w:rsidR="00B526E9">
        <w:rPr>
          <w:rFonts w:ascii="Verdana" w:hAnsi="Verdana"/>
          <w:sz w:val="24"/>
          <w:szCs w:val="24"/>
        </w:rPr>
        <w:t>‘</w:t>
      </w:r>
      <w:r w:rsidR="00402319">
        <w:rPr>
          <w:rFonts w:ascii="Verdana" w:hAnsi="Verdana"/>
          <w:sz w:val="24"/>
          <w:szCs w:val="24"/>
        </w:rPr>
        <w:t>dissenting reports</w:t>
      </w:r>
      <w:proofErr w:type="gramStart"/>
      <w:r w:rsidR="00D007FE">
        <w:rPr>
          <w:rFonts w:ascii="Verdana" w:hAnsi="Verdana"/>
          <w:sz w:val="24"/>
          <w:szCs w:val="24"/>
        </w:rPr>
        <w:t>’</w:t>
      </w:r>
      <w:r w:rsidR="007B37C5">
        <w:rPr>
          <w:rFonts w:ascii="Verdana" w:hAnsi="Verdana"/>
          <w:sz w:val="24"/>
          <w:szCs w:val="24"/>
        </w:rPr>
        <w:t>.</w:t>
      </w:r>
      <w:proofErr w:type="gramEnd"/>
      <w:r w:rsidR="00402319">
        <w:rPr>
          <w:rStyle w:val="FootnoteReference"/>
          <w:rFonts w:ascii="Verdana" w:hAnsi="Verdana"/>
          <w:sz w:val="24"/>
          <w:szCs w:val="24"/>
        </w:rPr>
        <w:footnoteReference w:id="15"/>
      </w:r>
      <w:r w:rsidR="00B526E9">
        <w:rPr>
          <w:rFonts w:ascii="Verdana" w:hAnsi="Verdana"/>
          <w:sz w:val="24"/>
          <w:szCs w:val="24"/>
        </w:rPr>
        <w:t xml:space="preserve"> Legislation committees have not been used since.</w:t>
      </w:r>
    </w:p>
    <w:p w14:paraId="1C6A6364" w14:textId="77777777" w:rsidR="001B60B8" w:rsidRPr="00677B31" w:rsidRDefault="001B60B8" w:rsidP="001B60B8">
      <w:pPr>
        <w:rPr>
          <w:rFonts w:ascii="Verdana" w:hAnsi="Verdana"/>
          <w:sz w:val="24"/>
          <w:szCs w:val="24"/>
          <w:u w:val="single"/>
        </w:rPr>
      </w:pPr>
      <w:r w:rsidRPr="00677B31">
        <w:rPr>
          <w:rFonts w:ascii="Verdana" w:hAnsi="Verdana"/>
          <w:sz w:val="24"/>
          <w:szCs w:val="24"/>
          <w:u w:val="single"/>
        </w:rPr>
        <w:t>Unproclaimed Legislation</w:t>
      </w:r>
    </w:p>
    <w:p w14:paraId="3873B51E" w14:textId="2A8BEBFD" w:rsidR="001B60B8" w:rsidRPr="00677B31" w:rsidRDefault="001B60B8" w:rsidP="001B60B8">
      <w:pPr>
        <w:rPr>
          <w:rFonts w:ascii="Verdana" w:hAnsi="Verdana"/>
          <w:sz w:val="24"/>
          <w:szCs w:val="24"/>
        </w:rPr>
      </w:pPr>
      <w:r w:rsidRPr="00677B31">
        <w:rPr>
          <w:rFonts w:ascii="Verdana" w:hAnsi="Verdana"/>
          <w:sz w:val="24"/>
          <w:szCs w:val="24"/>
        </w:rPr>
        <w:t>A particular annoyance for John Hatton were Acts or parts of Acts that had commencement provisions of “on a date to be proclaimed</w:t>
      </w:r>
      <w:proofErr w:type="gramStart"/>
      <w:r w:rsidRPr="00677B31">
        <w:rPr>
          <w:rFonts w:ascii="Verdana" w:hAnsi="Verdana"/>
          <w:sz w:val="24"/>
          <w:szCs w:val="24"/>
        </w:rPr>
        <w:t>”,</w:t>
      </w:r>
      <w:proofErr w:type="gramEnd"/>
      <w:r w:rsidRPr="00677B31">
        <w:rPr>
          <w:rFonts w:ascii="Verdana" w:hAnsi="Verdana"/>
          <w:sz w:val="24"/>
          <w:szCs w:val="24"/>
        </w:rPr>
        <w:t xml:space="preserve"> rather than upon on Assent or </w:t>
      </w:r>
      <w:r w:rsidR="006B0667">
        <w:rPr>
          <w:rFonts w:ascii="Verdana" w:hAnsi="Verdana"/>
          <w:sz w:val="24"/>
          <w:szCs w:val="24"/>
        </w:rPr>
        <w:t xml:space="preserve">a </w:t>
      </w:r>
      <w:r w:rsidRPr="00677B31">
        <w:rPr>
          <w:rFonts w:ascii="Verdana" w:hAnsi="Verdana"/>
          <w:sz w:val="24"/>
          <w:szCs w:val="24"/>
        </w:rPr>
        <w:t xml:space="preserve">specified date. </w:t>
      </w:r>
      <w:r w:rsidR="006B0667">
        <w:rPr>
          <w:rFonts w:ascii="Verdana" w:hAnsi="Verdana"/>
          <w:sz w:val="24"/>
          <w:szCs w:val="24"/>
        </w:rPr>
        <w:t xml:space="preserve">Waiting for proclamation </w:t>
      </w:r>
      <w:r w:rsidRPr="00677B31">
        <w:rPr>
          <w:rFonts w:ascii="Verdana" w:hAnsi="Verdana"/>
          <w:sz w:val="24"/>
          <w:szCs w:val="24"/>
        </w:rPr>
        <w:t>may be for valid reasons, such as to ensure the administrative mechanisms are in place to support the operations of the Act. Or</w:t>
      </w:r>
      <w:r w:rsidR="00402319">
        <w:rPr>
          <w:rFonts w:ascii="Verdana" w:hAnsi="Verdana"/>
          <w:sz w:val="24"/>
          <w:szCs w:val="24"/>
        </w:rPr>
        <w:t>,</w:t>
      </w:r>
      <w:r w:rsidRPr="00677B31">
        <w:rPr>
          <w:rFonts w:ascii="Verdana" w:hAnsi="Verdana"/>
          <w:sz w:val="24"/>
          <w:szCs w:val="24"/>
        </w:rPr>
        <w:t xml:space="preserve"> at times for political purposes. Undue delay is also contrary to the wishes of the </w:t>
      </w:r>
      <w:r w:rsidR="008C2388">
        <w:rPr>
          <w:rFonts w:ascii="Verdana" w:hAnsi="Verdana"/>
          <w:sz w:val="24"/>
          <w:szCs w:val="24"/>
        </w:rPr>
        <w:t>p</w:t>
      </w:r>
      <w:r w:rsidRPr="00677B31">
        <w:rPr>
          <w:rFonts w:ascii="Verdana" w:hAnsi="Verdana"/>
          <w:sz w:val="24"/>
          <w:szCs w:val="24"/>
        </w:rPr>
        <w:t>arliament having passed the legislation. Hatton was also concerned about the lack of transparency when navigating through the maze of legislation to identifying those provisions yet to commence.</w:t>
      </w:r>
    </w:p>
    <w:p w14:paraId="49F805CE" w14:textId="57032AC5" w:rsidR="001B60B8" w:rsidRPr="00677B31" w:rsidRDefault="00D007FE" w:rsidP="001B60B8">
      <w:pPr>
        <w:rPr>
          <w:rFonts w:ascii="Verdana" w:hAnsi="Verdana"/>
          <w:sz w:val="24"/>
          <w:szCs w:val="24"/>
        </w:rPr>
      </w:pPr>
      <w:r>
        <w:rPr>
          <w:rFonts w:ascii="Verdana" w:hAnsi="Verdana"/>
          <w:sz w:val="24"/>
          <w:szCs w:val="24"/>
        </w:rPr>
        <w:t>A</w:t>
      </w:r>
      <w:r w:rsidR="001B60B8" w:rsidRPr="00677B31">
        <w:rPr>
          <w:rFonts w:ascii="Verdana" w:hAnsi="Verdana"/>
          <w:sz w:val="24"/>
          <w:szCs w:val="24"/>
        </w:rPr>
        <w:t xml:space="preserve"> sessional order</w:t>
      </w:r>
      <w:r w:rsidR="007B37C5">
        <w:rPr>
          <w:rFonts w:ascii="Verdana" w:hAnsi="Verdana"/>
          <w:sz w:val="24"/>
          <w:szCs w:val="24"/>
        </w:rPr>
        <w:t>,</w:t>
      </w:r>
      <w:r>
        <w:rPr>
          <w:rFonts w:ascii="Verdana" w:hAnsi="Verdana"/>
          <w:sz w:val="24"/>
          <w:szCs w:val="24"/>
        </w:rPr>
        <w:t xml:space="preserve"> </w:t>
      </w:r>
      <w:r w:rsidR="001B60B8" w:rsidRPr="00677B31">
        <w:rPr>
          <w:rFonts w:ascii="Verdana" w:hAnsi="Verdana"/>
          <w:sz w:val="24"/>
          <w:szCs w:val="24"/>
        </w:rPr>
        <w:t>later incorporated in</w:t>
      </w:r>
      <w:r w:rsidR="008C2388">
        <w:rPr>
          <w:rFonts w:ascii="Verdana" w:hAnsi="Verdana"/>
          <w:sz w:val="24"/>
          <w:szCs w:val="24"/>
        </w:rPr>
        <w:t>to</w:t>
      </w:r>
      <w:r w:rsidR="001B60B8" w:rsidRPr="00677B31">
        <w:rPr>
          <w:rFonts w:ascii="Verdana" w:hAnsi="Verdana"/>
          <w:sz w:val="24"/>
          <w:szCs w:val="24"/>
        </w:rPr>
        <w:t xml:space="preserve"> the standing orders</w:t>
      </w:r>
      <w:r w:rsidR="00402319">
        <w:rPr>
          <w:rFonts w:ascii="Verdana" w:hAnsi="Verdana"/>
          <w:sz w:val="24"/>
          <w:szCs w:val="24"/>
        </w:rPr>
        <w:t>,</w:t>
      </w:r>
      <w:r w:rsidR="001B60B8" w:rsidRPr="00677B31">
        <w:rPr>
          <w:rFonts w:ascii="Verdana" w:hAnsi="Verdana"/>
          <w:sz w:val="24"/>
          <w:szCs w:val="24"/>
        </w:rPr>
        <w:t xml:space="preserve"> requir</w:t>
      </w:r>
      <w:r w:rsidR="007B37C5">
        <w:rPr>
          <w:rFonts w:ascii="Verdana" w:hAnsi="Verdana"/>
          <w:sz w:val="24"/>
          <w:szCs w:val="24"/>
        </w:rPr>
        <w:t>e</w:t>
      </w:r>
      <w:r w:rsidR="00B526E9">
        <w:rPr>
          <w:rFonts w:ascii="Verdana" w:hAnsi="Verdana"/>
          <w:sz w:val="24"/>
          <w:szCs w:val="24"/>
        </w:rPr>
        <w:t>s</w:t>
      </w:r>
      <w:r>
        <w:rPr>
          <w:rFonts w:ascii="Verdana" w:hAnsi="Verdana"/>
          <w:sz w:val="24"/>
          <w:szCs w:val="24"/>
        </w:rPr>
        <w:t xml:space="preserve"> t</w:t>
      </w:r>
      <w:r w:rsidR="001B60B8" w:rsidRPr="00677B31">
        <w:rPr>
          <w:rFonts w:ascii="Verdana" w:hAnsi="Verdana"/>
          <w:sz w:val="24"/>
          <w:szCs w:val="24"/>
        </w:rPr>
        <w:t xml:space="preserve">he </w:t>
      </w:r>
      <w:r w:rsidR="008C2388">
        <w:rPr>
          <w:rFonts w:ascii="Verdana" w:hAnsi="Verdana"/>
          <w:sz w:val="24"/>
          <w:szCs w:val="24"/>
        </w:rPr>
        <w:t>e</w:t>
      </w:r>
      <w:r w:rsidR="001B60B8" w:rsidRPr="00677B31">
        <w:rPr>
          <w:rFonts w:ascii="Verdana" w:hAnsi="Verdana"/>
          <w:sz w:val="24"/>
          <w:szCs w:val="24"/>
        </w:rPr>
        <w:t>xecutive to forward to the Speaker a list of legislation or parts of legislation remaining unproclaimed 90 days after assent. Th</w:t>
      </w:r>
      <w:r w:rsidR="001D4BDC">
        <w:rPr>
          <w:rFonts w:ascii="Verdana" w:hAnsi="Verdana"/>
          <w:sz w:val="24"/>
          <w:szCs w:val="24"/>
        </w:rPr>
        <w:t xml:space="preserve">e </w:t>
      </w:r>
      <w:r w:rsidR="001B60B8" w:rsidRPr="00677B31">
        <w:rPr>
          <w:rFonts w:ascii="Verdana" w:hAnsi="Verdana"/>
          <w:sz w:val="24"/>
          <w:szCs w:val="24"/>
        </w:rPr>
        <w:t>list</w:t>
      </w:r>
      <w:r w:rsidR="00B526E9">
        <w:rPr>
          <w:rFonts w:ascii="Verdana" w:hAnsi="Verdana"/>
          <w:sz w:val="24"/>
          <w:szCs w:val="24"/>
        </w:rPr>
        <w:t xml:space="preserve"> is</w:t>
      </w:r>
      <w:r w:rsidR="000C3D81">
        <w:rPr>
          <w:rFonts w:ascii="Verdana" w:hAnsi="Verdana"/>
          <w:sz w:val="24"/>
          <w:szCs w:val="24"/>
        </w:rPr>
        <w:t xml:space="preserve"> </w:t>
      </w:r>
      <w:r w:rsidR="001B60B8" w:rsidRPr="00677B31">
        <w:rPr>
          <w:rFonts w:ascii="Verdana" w:hAnsi="Verdana"/>
          <w:sz w:val="24"/>
          <w:szCs w:val="24"/>
        </w:rPr>
        <w:t xml:space="preserve">tabled on the second sitting day of a new session </w:t>
      </w:r>
      <w:r w:rsidR="00C00BC5">
        <w:rPr>
          <w:rFonts w:ascii="Verdana" w:hAnsi="Verdana"/>
          <w:sz w:val="24"/>
          <w:szCs w:val="24"/>
        </w:rPr>
        <w:t xml:space="preserve">and </w:t>
      </w:r>
      <w:r w:rsidR="001B60B8" w:rsidRPr="00677B31">
        <w:rPr>
          <w:rFonts w:ascii="Verdana" w:hAnsi="Verdana"/>
          <w:sz w:val="24"/>
          <w:szCs w:val="24"/>
        </w:rPr>
        <w:t>then updated for tabling each subsequent 15</w:t>
      </w:r>
      <w:r w:rsidR="008C2388">
        <w:rPr>
          <w:rFonts w:ascii="Verdana" w:hAnsi="Verdana"/>
          <w:sz w:val="24"/>
          <w:szCs w:val="24"/>
          <w:vertAlign w:val="superscript"/>
        </w:rPr>
        <w:t>th</w:t>
      </w:r>
      <w:r w:rsidR="001B60B8" w:rsidRPr="00677B31">
        <w:rPr>
          <w:rFonts w:ascii="Verdana" w:hAnsi="Verdana"/>
          <w:sz w:val="24"/>
          <w:szCs w:val="24"/>
        </w:rPr>
        <w:t xml:space="preserve"> sitting day.</w:t>
      </w:r>
    </w:p>
    <w:p w14:paraId="4B039BBB" w14:textId="16ACC7E6" w:rsidR="001B60B8" w:rsidRPr="00677B31" w:rsidRDefault="001B60B8" w:rsidP="001B60B8">
      <w:pPr>
        <w:rPr>
          <w:rFonts w:ascii="Verdana" w:hAnsi="Verdana"/>
          <w:sz w:val="24"/>
          <w:szCs w:val="24"/>
        </w:rPr>
      </w:pPr>
      <w:r w:rsidRPr="00677B31">
        <w:rPr>
          <w:rFonts w:ascii="Verdana" w:hAnsi="Verdana"/>
          <w:b/>
          <w:bCs/>
          <w:sz w:val="24"/>
          <w:szCs w:val="24"/>
        </w:rPr>
        <w:t>Revival of Certain Procedures</w:t>
      </w:r>
    </w:p>
    <w:p w14:paraId="647A445A" w14:textId="559AC28B" w:rsidR="001B60B8" w:rsidRPr="00677B31" w:rsidRDefault="001B60B8" w:rsidP="001B60B8">
      <w:pPr>
        <w:rPr>
          <w:rFonts w:ascii="Verdana" w:hAnsi="Verdana"/>
          <w:sz w:val="24"/>
          <w:szCs w:val="24"/>
        </w:rPr>
      </w:pPr>
      <w:r w:rsidRPr="00677B31">
        <w:rPr>
          <w:rFonts w:ascii="Verdana" w:hAnsi="Verdana"/>
          <w:sz w:val="24"/>
          <w:szCs w:val="24"/>
        </w:rPr>
        <w:t xml:space="preserve">The absence of a </w:t>
      </w:r>
      <w:r w:rsidR="00BF7D8E" w:rsidRPr="00677B31">
        <w:rPr>
          <w:rFonts w:ascii="Verdana" w:hAnsi="Verdana"/>
          <w:sz w:val="24"/>
          <w:szCs w:val="24"/>
        </w:rPr>
        <w:t>government</w:t>
      </w:r>
      <w:r w:rsidRPr="00677B31">
        <w:rPr>
          <w:rFonts w:ascii="Verdana" w:hAnsi="Verdana"/>
          <w:sz w:val="24"/>
          <w:szCs w:val="24"/>
        </w:rPr>
        <w:t xml:space="preserve"> majority in the Legislative Assembly not only presented opportunities for </w:t>
      </w:r>
      <w:r w:rsidR="009345F9">
        <w:rPr>
          <w:rFonts w:ascii="Verdana" w:hAnsi="Verdana"/>
          <w:sz w:val="24"/>
          <w:szCs w:val="24"/>
        </w:rPr>
        <w:t>the transformation of p</w:t>
      </w:r>
      <w:r w:rsidRPr="00677B31">
        <w:rPr>
          <w:rFonts w:ascii="Verdana" w:hAnsi="Verdana"/>
          <w:sz w:val="24"/>
          <w:szCs w:val="24"/>
        </w:rPr>
        <w:t>r</w:t>
      </w:r>
      <w:r w:rsidR="00402319">
        <w:rPr>
          <w:rFonts w:ascii="Verdana" w:hAnsi="Verdana"/>
          <w:sz w:val="24"/>
          <w:szCs w:val="24"/>
        </w:rPr>
        <w:t>actice</w:t>
      </w:r>
      <w:r w:rsidR="008A30F5">
        <w:rPr>
          <w:rFonts w:ascii="Verdana" w:hAnsi="Verdana"/>
          <w:sz w:val="24"/>
          <w:szCs w:val="24"/>
        </w:rPr>
        <w:t xml:space="preserve">. A clear illustration of Norton’s </w:t>
      </w:r>
      <w:r w:rsidR="00B526E9">
        <w:rPr>
          <w:rFonts w:ascii="Verdana" w:hAnsi="Verdana"/>
          <w:sz w:val="24"/>
          <w:szCs w:val="24"/>
        </w:rPr>
        <w:t xml:space="preserve">contention </w:t>
      </w:r>
      <w:r w:rsidR="008A30F5">
        <w:rPr>
          <w:rFonts w:ascii="Verdana" w:hAnsi="Verdana"/>
          <w:sz w:val="24"/>
          <w:szCs w:val="24"/>
        </w:rPr>
        <w:t>that “procedure matters” was a</w:t>
      </w:r>
      <w:r w:rsidRPr="00677B31">
        <w:rPr>
          <w:rFonts w:ascii="Verdana" w:hAnsi="Verdana"/>
          <w:sz w:val="24"/>
          <w:szCs w:val="24"/>
        </w:rPr>
        <w:t xml:space="preserve"> revival in the use of </w:t>
      </w:r>
      <w:r w:rsidR="00D007FE">
        <w:rPr>
          <w:rFonts w:ascii="Verdana" w:hAnsi="Verdana"/>
          <w:sz w:val="24"/>
          <w:szCs w:val="24"/>
        </w:rPr>
        <w:t xml:space="preserve">existing </w:t>
      </w:r>
      <w:r w:rsidRPr="00677B31">
        <w:rPr>
          <w:rFonts w:ascii="Verdana" w:hAnsi="Verdana"/>
          <w:sz w:val="24"/>
          <w:szCs w:val="24"/>
        </w:rPr>
        <w:t xml:space="preserve">standing orders to hold the </w:t>
      </w:r>
      <w:r w:rsidR="008C2388">
        <w:rPr>
          <w:rFonts w:ascii="Verdana" w:hAnsi="Verdana"/>
          <w:sz w:val="24"/>
          <w:szCs w:val="24"/>
        </w:rPr>
        <w:t>g</w:t>
      </w:r>
      <w:r w:rsidRPr="00677B31">
        <w:rPr>
          <w:rFonts w:ascii="Verdana" w:hAnsi="Verdana"/>
          <w:sz w:val="24"/>
          <w:szCs w:val="24"/>
        </w:rPr>
        <w:t>overnment to account.</w:t>
      </w:r>
      <w:r w:rsidR="008A30F5">
        <w:rPr>
          <w:rFonts w:ascii="Verdana" w:hAnsi="Verdana"/>
          <w:sz w:val="24"/>
          <w:szCs w:val="24"/>
        </w:rPr>
        <w:t xml:space="preserve"> </w:t>
      </w:r>
    </w:p>
    <w:p w14:paraId="52F455BF" w14:textId="77777777" w:rsidR="00E8791D" w:rsidRPr="00E8791D" w:rsidRDefault="00E8791D" w:rsidP="001B60B8">
      <w:pPr>
        <w:rPr>
          <w:rFonts w:ascii="Verdana" w:hAnsi="Verdana"/>
          <w:sz w:val="24"/>
          <w:szCs w:val="24"/>
          <w:u w:val="single"/>
        </w:rPr>
      </w:pPr>
      <w:r w:rsidRPr="00E8791D">
        <w:rPr>
          <w:rFonts w:ascii="Verdana" w:hAnsi="Verdana"/>
          <w:sz w:val="24"/>
          <w:szCs w:val="24"/>
          <w:u w:val="single"/>
        </w:rPr>
        <w:t xml:space="preserve">Amendments to Bills </w:t>
      </w:r>
    </w:p>
    <w:p w14:paraId="419D0E5B" w14:textId="488F9ABC" w:rsidR="001B60B8" w:rsidRPr="00677B31" w:rsidRDefault="00E8791D" w:rsidP="001B60B8">
      <w:pPr>
        <w:rPr>
          <w:rFonts w:ascii="Verdana" w:hAnsi="Verdana"/>
          <w:sz w:val="24"/>
          <w:szCs w:val="24"/>
        </w:rPr>
      </w:pPr>
      <w:r>
        <w:rPr>
          <w:rFonts w:ascii="Verdana" w:hAnsi="Verdana"/>
          <w:sz w:val="24"/>
          <w:szCs w:val="24"/>
        </w:rPr>
        <w:t>M</w:t>
      </w:r>
      <w:r w:rsidR="001B60B8" w:rsidRPr="00677B31">
        <w:rPr>
          <w:rFonts w:ascii="Verdana" w:hAnsi="Verdana"/>
          <w:sz w:val="24"/>
          <w:szCs w:val="24"/>
        </w:rPr>
        <w:t xml:space="preserve">oving amendments to bills in the Legislative Assembly has at times fallen out of favour with </w:t>
      </w:r>
      <w:r w:rsidR="008C2388">
        <w:rPr>
          <w:rFonts w:ascii="Verdana" w:hAnsi="Verdana"/>
          <w:sz w:val="24"/>
          <w:szCs w:val="24"/>
        </w:rPr>
        <w:t>s</w:t>
      </w:r>
      <w:r w:rsidR="001B60B8" w:rsidRPr="00677B31">
        <w:rPr>
          <w:rFonts w:ascii="Verdana" w:hAnsi="Verdana"/>
          <w:sz w:val="24"/>
          <w:szCs w:val="24"/>
        </w:rPr>
        <w:t xml:space="preserve">hadow </w:t>
      </w:r>
      <w:r w:rsidR="008C2388">
        <w:rPr>
          <w:rFonts w:ascii="Verdana" w:hAnsi="Verdana"/>
          <w:sz w:val="24"/>
          <w:szCs w:val="24"/>
        </w:rPr>
        <w:t>m</w:t>
      </w:r>
      <w:r w:rsidR="001B60B8" w:rsidRPr="00677B31">
        <w:rPr>
          <w:rFonts w:ascii="Verdana" w:hAnsi="Verdana"/>
          <w:sz w:val="24"/>
          <w:szCs w:val="24"/>
        </w:rPr>
        <w:t xml:space="preserve">inisters </w:t>
      </w:r>
      <w:r w:rsidR="00402319">
        <w:rPr>
          <w:rFonts w:ascii="Verdana" w:hAnsi="Verdana"/>
          <w:sz w:val="24"/>
          <w:szCs w:val="24"/>
        </w:rPr>
        <w:t xml:space="preserve">who use </w:t>
      </w:r>
      <w:r w:rsidR="001B60B8" w:rsidRPr="00677B31">
        <w:rPr>
          <w:rFonts w:ascii="Verdana" w:hAnsi="Verdana"/>
          <w:sz w:val="24"/>
          <w:szCs w:val="24"/>
        </w:rPr>
        <w:t xml:space="preserve">the refrain that the </w:t>
      </w:r>
      <w:r w:rsidR="008C2388">
        <w:rPr>
          <w:rFonts w:ascii="Verdana" w:hAnsi="Verdana"/>
          <w:sz w:val="24"/>
          <w:szCs w:val="24"/>
        </w:rPr>
        <w:lastRenderedPageBreak/>
        <w:t>o</w:t>
      </w:r>
      <w:r w:rsidR="001B60B8" w:rsidRPr="00677B31">
        <w:rPr>
          <w:rFonts w:ascii="Verdana" w:hAnsi="Verdana"/>
          <w:sz w:val="24"/>
          <w:szCs w:val="24"/>
        </w:rPr>
        <w:t>pposition reserved the right to move amendments in the Legislative Council. During the 50</w:t>
      </w:r>
      <w:r w:rsidR="008C2388">
        <w:rPr>
          <w:rFonts w:ascii="Verdana" w:hAnsi="Verdana"/>
          <w:sz w:val="24"/>
          <w:szCs w:val="24"/>
        </w:rPr>
        <w:t>th</w:t>
      </w:r>
      <w:r w:rsidR="001B60B8" w:rsidRPr="00677B31">
        <w:rPr>
          <w:rFonts w:ascii="Verdana" w:hAnsi="Verdana"/>
          <w:sz w:val="24"/>
          <w:szCs w:val="24"/>
        </w:rPr>
        <w:t xml:space="preserve"> Parliament not only was there an increase in the number of amendments proposed to </w:t>
      </w:r>
      <w:r w:rsidR="008C2388">
        <w:rPr>
          <w:rFonts w:ascii="Verdana" w:hAnsi="Verdana"/>
          <w:sz w:val="24"/>
          <w:szCs w:val="24"/>
        </w:rPr>
        <w:t>g</w:t>
      </w:r>
      <w:r w:rsidR="001B60B8" w:rsidRPr="00677B31">
        <w:rPr>
          <w:rFonts w:ascii="Verdana" w:hAnsi="Verdana"/>
          <w:sz w:val="24"/>
          <w:szCs w:val="24"/>
        </w:rPr>
        <w:t xml:space="preserve">overnment legislation by the </w:t>
      </w:r>
      <w:r w:rsidR="008C2388">
        <w:rPr>
          <w:rFonts w:ascii="Verdana" w:hAnsi="Verdana"/>
          <w:sz w:val="24"/>
          <w:szCs w:val="24"/>
        </w:rPr>
        <w:t>i</w:t>
      </w:r>
      <w:r w:rsidR="001B60B8" w:rsidRPr="00677B31">
        <w:rPr>
          <w:rFonts w:ascii="Verdana" w:hAnsi="Verdana"/>
          <w:sz w:val="24"/>
          <w:szCs w:val="24"/>
        </w:rPr>
        <w:t xml:space="preserve">ndependents, the </w:t>
      </w:r>
      <w:r w:rsidR="008C2388">
        <w:rPr>
          <w:rFonts w:ascii="Verdana" w:hAnsi="Verdana"/>
          <w:sz w:val="24"/>
          <w:szCs w:val="24"/>
        </w:rPr>
        <w:t>o</w:t>
      </w:r>
      <w:r w:rsidR="001B60B8" w:rsidRPr="00677B31">
        <w:rPr>
          <w:rFonts w:ascii="Verdana" w:hAnsi="Verdana"/>
          <w:sz w:val="24"/>
          <w:szCs w:val="24"/>
        </w:rPr>
        <w:t xml:space="preserve">pposition and even the </w:t>
      </w:r>
      <w:r w:rsidR="008C2388">
        <w:rPr>
          <w:rFonts w:ascii="Verdana" w:hAnsi="Verdana"/>
          <w:sz w:val="24"/>
          <w:szCs w:val="24"/>
        </w:rPr>
        <w:t>g</w:t>
      </w:r>
      <w:r w:rsidR="001B60B8" w:rsidRPr="00677B31">
        <w:rPr>
          <w:rFonts w:ascii="Verdana" w:hAnsi="Verdana"/>
          <w:sz w:val="24"/>
          <w:szCs w:val="24"/>
        </w:rPr>
        <w:t>overnment</w:t>
      </w:r>
      <w:r w:rsidR="007B37C5">
        <w:rPr>
          <w:rFonts w:ascii="Verdana" w:hAnsi="Verdana"/>
          <w:sz w:val="24"/>
          <w:szCs w:val="24"/>
        </w:rPr>
        <w:t>,</w:t>
      </w:r>
      <w:r w:rsidR="001B60B8" w:rsidRPr="00677B31">
        <w:rPr>
          <w:rFonts w:ascii="Verdana" w:hAnsi="Verdana"/>
          <w:sz w:val="24"/>
          <w:szCs w:val="24"/>
        </w:rPr>
        <w:t xml:space="preserve"> 75% </w:t>
      </w:r>
      <w:r w:rsidR="008C2388">
        <w:rPr>
          <w:rFonts w:ascii="Verdana" w:hAnsi="Verdana"/>
          <w:sz w:val="24"/>
          <w:szCs w:val="24"/>
        </w:rPr>
        <w:t xml:space="preserve">of the proposed amendments were </w:t>
      </w:r>
      <w:r w:rsidR="001B60B8" w:rsidRPr="00677B31">
        <w:rPr>
          <w:rFonts w:ascii="Verdana" w:hAnsi="Verdana"/>
          <w:sz w:val="24"/>
          <w:szCs w:val="24"/>
        </w:rPr>
        <w:t>carried</w:t>
      </w:r>
      <w:r w:rsidR="007B37C5">
        <w:rPr>
          <w:rFonts w:ascii="Verdana" w:hAnsi="Verdana"/>
          <w:sz w:val="24"/>
          <w:szCs w:val="24"/>
        </w:rPr>
        <w:t>.</w:t>
      </w:r>
      <w:r w:rsidR="00933E76">
        <w:rPr>
          <w:rStyle w:val="FootnoteReference"/>
          <w:rFonts w:ascii="Verdana" w:hAnsi="Verdana"/>
          <w:sz w:val="24"/>
          <w:szCs w:val="24"/>
        </w:rPr>
        <w:footnoteReference w:id="16"/>
      </w:r>
      <w:r w:rsidR="001B60B8" w:rsidRPr="00677B31">
        <w:rPr>
          <w:rFonts w:ascii="Verdana" w:hAnsi="Verdana"/>
          <w:sz w:val="24"/>
          <w:szCs w:val="24"/>
        </w:rPr>
        <w:t xml:space="preserve"> Rather than impeding the </w:t>
      </w:r>
      <w:r w:rsidR="008C2388">
        <w:rPr>
          <w:rFonts w:ascii="Verdana" w:hAnsi="Verdana"/>
          <w:sz w:val="24"/>
          <w:szCs w:val="24"/>
        </w:rPr>
        <w:t>g</w:t>
      </w:r>
      <w:r w:rsidR="001B60B8" w:rsidRPr="00677B31">
        <w:rPr>
          <w:rFonts w:ascii="Verdana" w:hAnsi="Verdana"/>
          <w:sz w:val="24"/>
          <w:szCs w:val="24"/>
        </w:rPr>
        <w:t xml:space="preserve">overnment it shows that </w:t>
      </w:r>
      <w:r w:rsidR="008C2388">
        <w:rPr>
          <w:rFonts w:ascii="Verdana" w:hAnsi="Verdana"/>
          <w:sz w:val="24"/>
          <w:szCs w:val="24"/>
        </w:rPr>
        <w:t>the House</w:t>
      </w:r>
      <w:r w:rsidR="001B60B8" w:rsidRPr="00677B31">
        <w:rPr>
          <w:rFonts w:ascii="Verdana" w:hAnsi="Verdana"/>
          <w:sz w:val="24"/>
          <w:szCs w:val="24"/>
        </w:rPr>
        <w:t xml:space="preserve"> made effective use of the standing orders to shape legislation.</w:t>
      </w:r>
    </w:p>
    <w:p w14:paraId="34255900" w14:textId="77777777" w:rsidR="00E8791D" w:rsidRPr="00E8791D" w:rsidRDefault="00E8791D" w:rsidP="001B60B8">
      <w:pPr>
        <w:rPr>
          <w:rFonts w:ascii="Verdana" w:hAnsi="Verdana"/>
          <w:sz w:val="24"/>
          <w:szCs w:val="24"/>
          <w:u w:val="single"/>
        </w:rPr>
      </w:pPr>
      <w:r w:rsidRPr="00E8791D">
        <w:rPr>
          <w:rFonts w:ascii="Verdana" w:hAnsi="Verdana"/>
          <w:sz w:val="24"/>
          <w:szCs w:val="24"/>
          <w:u w:val="single"/>
        </w:rPr>
        <w:t>Papers Returned to Order</w:t>
      </w:r>
    </w:p>
    <w:p w14:paraId="413C94D9" w14:textId="743DD4DB" w:rsidR="001B60B8" w:rsidRDefault="001B60B8" w:rsidP="001B60B8">
      <w:pPr>
        <w:rPr>
          <w:rFonts w:ascii="Verdana" w:hAnsi="Verdana"/>
          <w:sz w:val="24"/>
          <w:szCs w:val="24"/>
        </w:rPr>
      </w:pPr>
      <w:r w:rsidRPr="00677B31">
        <w:rPr>
          <w:rFonts w:ascii="Verdana" w:hAnsi="Verdana"/>
          <w:sz w:val="24"/>
          <w:szCs w:val="24"/>
        </w:rPr>
        <w:t xml:space="preserve">The </w:t>
      </w:r>
      <w:r w:rsidR="008C2388">
        <w:rPr>
          <w:rFonts w:ascii="Verdana" w:hAnsi="Verdana"/>
          <w:sz w:val="24"/>
          <w:szCs w:val="24"/>
        </w:rPr>
        <w:t>o</w:t>
      </w:r>
      <w:r w:rsidRPr="00677B31">
        <w:rPr>
          <w:rFonts w:ascii="Verdana" w:hAnsi="Verdana"/>
          <w:sz w:val="24"/>
          <w:szCs w:val="24"/>
        </w:rPr>
        <w:t xml:space="preserve">pposition also came across a standing order for the Assembly to order </w:t>
      </w:r>
      <w:r w:rsidR="008C2388">
        <w:rPr>
          <w:rFonts w:ascii="Verdana" w:hAnsi="Verdana"/>
          <w:sz w:val="24"/>
          <w:szCs w:val="24"/>
        </w:rPr>
        <w:t>m</w:t>
      </w:r>
      <w:r w:rsidRPr="00677B31">
        <w:rPr>
          <w:rFonts w:ascii="Verdana" w:hAnsi="Verdana"/>
          <w:sz w:val="24"/>
          <w:szCs w:val="24"/>
        </w:rPr>
        <w:t xml:space="preserve">inisters to table papers. It </w:t>
      </w:r>
      <w:r w:rsidR="009345F9">
        <w:rPr>
          <w:rFonts w:ascii="Verdana" w:hAnsi="Verdana"/>
          <w:sz w:val="24"/>
          <w:szCs w:val="24"/>
        </w:rPr>
        <w:t xml:space="preserve">had been dormant </w:t>
      </w:r>
      <w:r w:rsidRPr="00677B31">
        <w:rPr>
          <w:rFonts w:ascii="Verdana" w:hAnsi="Verdana"/>
          <w:sz w:val="24"/>
          <w:szCs w:val="24"/>
        </w:rPr>
        <w:t>since the 1920s</w:t>
      </w:r>
      <w:r w:rsidR="009345F9">
        <w:rPr>
          <w:rFonts w:ascii="Verdana" w:hAnsi="Verdana"/>
          <w:sz w:val="24"/>
          <w:szCs w:val="24"/>
        </w:rPr>
        <w:t xml:space="preserve">. Motions </w:t>
      </w:r>
      <w:r w:rsidR="005102C1">
        <w:rPr>
          <w:rFonts w:ascii="Verdana" w:hAnsi="Verdana"/>
          <w:sz w:val="24"/>
          <w:szCs w:val="24"/>
        </w:rPr>
        <w:t xml:space="preserve">agreeing </w:t>
      </w:r>
      <w:r w:rsidR="005D0CDA">
        <w:rPr>
          <w:rFonts w:ascii="Verdana" w:hAnsi="Verdana"/>
          <w:sz w:val="24"/>
          <w:szCs w:val="24"/>
        </w:rPr>
        <w:t xml:space="preserve">to </w:t>
      </w:r>
      <w:r w:rsidR="005102C1">
        <w:rPr>
          <w:rFonts w:ascii="Verdana" w:hAnsi="Verdana"/>
          <w:sz w:val="24"/>
          <w:szCs w:val="24"/>
        </w:rPr>
        <w:t xml:space="preserve">the </w:t>
      </w:r>
      <w:r w:rsidR="00C00BC5">
        <w:rPr>
          <w:rFonts w:ascii="Verdana" w:hAnsi="Verdana"/>
          <w:sz w:val="24"/>
          <w:szCs w:val="24"/>
        </w:rPr>
        <w:t xml:space="preserve">call </w:t>
      </w:r>
      <w:r w:rsidR="009345F9">
        <w:rPr>
          <w:rFonts w:ascii="Verdana" w:hAnsi="Verdana"/>
          <w:sz w:val="24"/>
          <w:szCs w:val="24"/>
        </w:rPr>
        <w:t xml:space="preserve">for papers </w:t>
      </w:r>
      <w:r w:rsidRPr="00677B31">
        <w:rPr>
          <w:rFonts w:ascii="Verdana" w:hAnsi="Verdana"/>
          <w:sz w:val="24"/>
          <w:szCs w:val="24"/>
        </w:rPr>
        <w:t xml:space="preserve">to scrutinise </w:t>
      </w:r>
      <w:r w:rsidR="008C2388">
        <w:rPr>
          <w:rFonts w:ascii="Verdana" w:hAnsi="Verdana"/>
          <w:sz w:val="24"/>
          <w:szCs w:val="24"/>
        </w:rPr>
        <w:t>e</w:t>
      </w:r>
      <w:r w:rsidRPr="00677B31">
        <w:rPr>
          <w:rFonts w:ascii="Verdana" w:hAnsi="Verdana"/>
          <w:sz w:val="24"/>
          <w:szCs w:val="24"/>
        </w:rPr>
        <w:t xml:space="preserve">xecutive decisions </w:t>
      </w:r>
      <w:r w:rsidR="005102C1">
        <w:rPr>
          <w:rFonts w:ascii="Verdana" w:hAnsi="Verdana"/>
          <w:sz w:val="24"/>
          <w:szCs w:val="24"/>
        </w:rPr>
        <w:t>included</w:t>
      </w:r>
      <w:r w:rsidRPr="00677B31">
        <w:rPr>
          <w:rFonts w:ascii="Verdana" w:hAnsi="Verdana"/>
          <w:sz w:val="24"/>
          <w:szCs w:val="24"/>
        </w:rPr>
        <w:t xml:space="preserve">: the tendering process for certain Water Board projects; the NSW Agent General in London; the transfer of the Royal Agricultural Society to Homebush Bay; </w:t>
      </w:r>
      <w:r w:rsidR="00933E76" w:rsidRPr="00677B31">
        <w:rPr>
          <w:rFonts w:ascii="Verdana" w:hAnsi="Verdana"/>
          <w:sz w:val="24"/>
          <w:szCs w:val="24"/>
        </w:rPr>
        <w:t>and</w:t>
      </w:r>
      <w:r w:rsidRPr="00677B31">
        <w:rPr>
          <w:rFonts w:ascii="Verdana" w:hAnsi="Verdana"/>
          <w:sz w:val="24"/>
          <w:szCs w:val="24"/>
        </w:rPr>
        <w:t xml:space="preserve"> lead pollution in the Hunter Valley. The </w:t>
      </w:r>
      <w:r w:rsidR="001D4BDC">
        <w:rPr>
          <w:rFonts w:ascii="Verdana" w:hAnsi="Verdana"/>
          <w:sz w:val="24"/>
          <w:szCs w:val="24"/>
        </w:rPr>
        <w:t xml:space="preserve">Legislative Council has since used its </w:t>
      </w:r>
      <w:r w:rsidRPr="00677B31">
        <w:rPr>
          <w:rFonts w:ascii="Verdana" w:hAnsi="Verdana"/>
          <w:sz w:val="24"/>
          <w:szCs w:val="24"/>
        </w:rPr>
        <w:t xml:space="preserve">return to order power </w:t>
      </w:r>
      <w:r w:rsidR="00467730">
        <w:rPr>
          <w:rFonts w:ascii="Verdana" w:hAnsi="Verdana"/>
          <w:sz w:val="24"/>
          <w:szCs w:val="24"/>
        </w:rPr>
        <w:t>on a regular basis</w:t>
      </w:r>
      <w:r w:rsidR="007B37C5">
        <w:rPr>
          <w:rFonts w:ascii="Verdana" w:hAnsi="Verdana"/>
          <w:sz w:val="24"/>
          <w:szCs w:val="24"/>
        </w:rPr>
        <w:t>.</w:t>
      </w:r>
    </w:p>
    <w:p w14:paraId="2CD7EFDE" w14:textId="450C2053" w:rsidR="00E8791D" w:rsidRPr="00E8791D" w:rsidRDefault="00E8791D" w:rsidP="001B60B8">
      <w:pPr>
        <w:rPr>
          <w:rFonts w:ascii="Verdana" w:hAnsi="Verdana"/>
          <w:sz w:val="24"/>
          <w:szCs w:val="24"/>
          <w:u w:val="single"/>
        </w:rPr>
      </w:pPr>
      <w:r w:rsidRPr="00E8791D">
        <w:rPr>
          <w:rFonts w:ascii="Verdana" w:hAnsi="Verdana"/>
          <w:sz w:val="24"/>
          <w:szCs w:val="24"/>
          <w:u w:val="single"/>
        </w:rPr>
        <w:t xml:space="preserve">Expansion in </w:t>
      </w:r>
      <w:r w:rsidR="00D007FE">
        <w:rPr>
          <w:rFonts w:ascii="Verdana" w:hAnsi="Verdana"/>
          <w:sz w:val="24"/>
          <w:szCs w:val="24"/>
          <w:u w:val="single"/>
        </w:rPr>
        <w:t xml:space="preserve">the </w:t>
      </w:r>
      <w:r w:rsidRPr="00E8791D">
        <w:rPr>
          <w:rFonts w:ascii="Verdana" w:hAnsi="Verdana"/>
          <w:sz w:val="24"/>
          <w:szCs w:val="24"/>
          <w:u w:val="single"/>
        </w:rPr>
        <w:t>Use of Committees</w:t>
      </w:r>
    </w:p>
    <w:p w14:paraId="40729236" w14:textId="74359C69" w:rsidR="00E8791D" w:rsidRDefault="007635F0" w:rsidP="001B60B8">
      <w:pPr>
        <w:rPr>
          <w:rFonts w:ascii="Verdana" w:hAnsi="Verdana"/>
          <w:sz w:val="24"/>
          <w:szCs w:val="24"/>
        </w:rPr>
      </w:pPr>
      <w:r>
        <w:rPr>
          <w:rFonts w:ascii="Verdana" w:hAnsi="Verdana"/>
          <w:sz w:val="24"/>
          <w:szCs w:val="24"/>
        </w:rPr>
        <w:t>I</w:t>
      </w:r>
      <w:r w:rsidR="00D004EC">
        <w:rPr>
          <w:rFonts w:ascii="Verdana" w:hAnsi="Verdana"/>
          <w:sz w:val="24"/>
          <w:szCs w:val="24"/>
        </w:rPr>
        <w:t xml:space="preserve">n addition to the work of </w:t>
      </w:r>
      <w:r w:rsidR="008C2388">
        <w:rPr>
          <w:rFonts w:ascii="Verdana" w:hAnsi="Verdana"/>
          <w:sz w:val="24"/>
          <w:szCs w:val="24"/>
        </w:rPr>
        <w:t>l</w:t>
      </w:r>
      <w:r w:rsidR="00D004EC">
        <w:rPr>
          <w:rFonts w:ascii="Verdana" w:hAnsi="Verdana"/>
          <w:sz w:val="24"/>
          <w:szCs w:val="24"/>
        </w:rPr>
        <w:t xml:space="preserve">egislation </w:t>
      </w:r>
      <w:r w:rsidR="008C2388">
        <w:rPr>
          <w:rFonts w:ascii="Verdana" w:hAnsi="Verdana"/>
          <w:sz w:val="24"/>
          <w:szCs w:val="24"/>
        </w:rPr>
        <w:t>c</w:t>
      </w:r>
      <w:r w:rsidR="00D004EC">
        <w:rPr>
          <w:rFonts w:ascii="Verdana" w:hAnsi="Verdana"/>
          <w:sz w:val="24"/>
          <w:szCs w:val="24"/>
        </w:rPr>
        <w:t xml:space="preserve">ommittees, </w:t>
      </w:r>
      <w:r w:rsidR="008C2388">
        <w:rPr>
          <w:rFonts w:ascii="Verdana" w:hAnsi="Verdana"/>
          <w:sz w:val="24"/>
          <w:szCs w:val="24"/>
        </w:rPr>
        <w:t>e</w:t>
      </w:r>
      <w:r w:rsidR="00D004EC">
        <w:rPr>
          <w:rFonts w:ascii="Verdana" w:hAnsi="Verdana"/>
          <w:sz w:val="24"/>
          <w:szCs w:val="24"/>
        </w:rPr>
        <w:t xml:space="preserve">stimates </w:t>
      </w:r>
      <w:r w:rsidR="008C2388">
        <w:rPr>
          <w:rFonts w:ascii="Verdana" w:hAnsi="Verdana"/>
          <w:sz w:val="24"/>
          <w:szCs w:val="24"/>
        </w:rPr>
        <w:t>c</w:t>
      </w:r>
      <w:r w:rsidR="00D004EC">
        <w:rPr>
          <w:rFonts w:ascii="Verdana" w:hAnsi="Verdana"/>
          <w:sz w:val="24"/>
          <w:szCs w:val="24"/>
        </w:rPr>
        <w:t xml:space="preserve">ommittees and </w:t>
      </w:r>
      <w:r w:rsidR="007B37C5">
        <w:rPr>
          <w:rFonts w:ascii="Verdana" w:hAnsi="Verdana"/>
          <w:sz w:val="24"/>
          <w:szCs w:val="24"/>
        </w:rPr>
        <w:t xml:space="preserve">the new veto power of </w:t>
      </w:r>
      <w:r w:rsidR="00D004EC">
        <w:rPr>
          <w:rFonts w:ascii="Verdana" w:hAnsi="Verdana"/>
          <w:sz w:val="24"/>
          <w:szCs w:val="24"/>
        </w:rPr>
        <w:t xml:space="preserve">statutory based committees </w:t>
      </w:r>
      <w:r>
        <w:rPr>
          <w:rFonts w:ascii="Verdana" w:hAnsi="Verdana"/>
          <w:sz w:val="24"/>
          <w:szCs w:val="24"/>
        </w:rPr>
        <w:t>referred to above</w:t>
      </w:r>
      <w:r w:rsidR="00D004EC">
        <w:rPr>
          <w:rFonts w:ascii="Verdana" w:hAnsi="Verdana"/>
          <w:sz w:val="24"/>
          <w:szCs w:val="24"/>
        </w:rPr>
        <w:t xml:space="preserve">, </w:t>
      </w:r>
      <w:r>
        <w:rPr>
          <w:rFonts w:ascii="Verdana" w:hAnsi="Verdana"/>
          <w:sz w:val="24"/>
          <w:szCs w:val="24"/>
        </w:rPr>
        <w:t>the</w:t>
      </w:r>
      <w:r w:rsidR="002E0926">
        <w:rPr>
          <w:rFonts w:ascii="Verdana" w:hAnsi="Verdana"/>
          <w:sz w:val="24"/>
          <w:szCs w:val="24"/>
        </w:rPr>
        <w:t xml:space="preserve"> </w:t>
      </w:r>
      <w:r w:rsidR="008C2388">
        <w:rPr>
          <w:rFonts w:ascii="Verdana" w:hAnsi="Verdana"/>
          <w:sz w:val="24"/>
          <w:szCs w:val="24"/>
        </w:rPr>
        <w:t>e</w:t>
      </w:r>
      <w:r w:rsidR="002E0926">
        <w:rPr>
          <w:rFonts w:ascii="Verdana" w:hAnsi="Verdana"/>
          <w:sz w:val="24"/>
          <w:szCs w:val="24"/>
        </w:rPr>
        <w:t xml:space="preserve">xecutive was scrutinised through a sizeable increase </w:t>
      </w:r>
      <w:r>
        <w:rPr>
          <w:rFonts w:ascii="Verdana" w:hAnsi="Verdana"/>
          <w:sz w:val="24"/>
          <w:szCs w:val="24"/>
        </w:rPr>
        <w:t xml:space="preserve">in the </w:t>
      </w:r>
      <w:r w:rsidR="008C2388">
        <w:rPr>
          <w:rFonts w:ascii="Verdana" w:hAnsi="Verdana"/>
          <w:sz w:val="24"/>
          <w:szCs w:val="24"/>
        </w:rPr>
        <w:t xml:space="preserve">number of </w:t>
      </w:r>
      <w:r>
        <w:rPr>
          <w:rFonts w:ascii="Verdana" w:hAnsi="Verdana"/>
          <w:sz w:val="24"/>
          <w:szCs w:val="24"/>
        </w:rPr>
        <w:t>select committees</w:t>
      </w:r>
      <w:r w:rsidR="008C2388">
        <w:rPr>
          <w:rFonts w:ascii="Verdana" w:hAnsi="Verdana"/>
          <w:sz w:val="24"/>
          <w:szCs w:val="24"/>
        </w:rPr>
        <w:t xml:space="preserve"> appointed</w:t>
      </w:r>
      <w:r w:rsidR="00D007FE">
        <w:rPr>
          <w:rFonts w:ascii="Verdana" w:hAnsi="Verdana"/>
          <w:sz w:val="24"/>
          <w:szCs w:val="24"/>
        </w:rPr>
        <w:t xml:space="preserve">. </w:t>
      </w:r>
      <w:r w:rsidR="007B37C5">
        <w:rPr>
          <w:rFonts w:ascii="Verdana" w:hAnsi="Verdana"/>
          <w:sz w:val="24"/>
          <w:szCs w:val="24"/>
        </w:rPr>
        <w:t xml:space="preserve">Committee inquiries were conducted into </w:t>
      </w:r>
      <w:proofErr w:type="gramStart"/>
      <w:r w:rsidR="007B37C5">
        <w:rPr>
          <w:rFonts w:ascii="Verdana" w:hAnsi="Verdana"/>
          <w:sz w:val="24"/>
          <w:szCs w:val="24"/>
        </w:rPr>
        <w:t>i</w:t>
      </w:r>
      <w:r w:rsidR="002E0926">
        <w:rPr>
          <w:rFonts w:ascii="Verdana" w:hAnsi="Verdana"/>
          <w:sz w:val="24"/>
          <w:szCs w:val="24"/>
        </w:rPr>
        <w:t xml:space="preserve">mportant </w:t>
      </w:r>
      <w:r w:rsidR="00D007FE">
        <w:rPr>
          <w:rFonts w:ascii="Verdana" w:hAnsi="Verdana"/>
          <w:sz w:val="24"/>
          <w:szCs w:val="24"/>
        </w:rPr>
        <w:t>issues</w:t>
      </w:r>
      <w:proofErr w:type="gramEnd"/>
      <w:r w:rsidR="00D007FE">
        <w:rPr>
          <w:rFonts w:ascii="Verdana" w:hAnsi="Verdana"/>
          <w:sz w:val="24"/>
          <w:szCs w:val="24"/>
        </w:rPr>
        <w:t xml:space="preserve"> </w:t>
      </w:r>
      <w:r w:rsidR="007B37C5">
        <w:rPr>
          <w:rFonts w:ascii="Verdana" w:hAnsi="Verdana"/>
          <w:sz w:val="24"/>
          <w:szCs w:val="24"/>
        </w:rPr>
        <w:t xml:space="preserve">such as </w:t>
      </w:r>
      <w:r>
        <w:rPr>
          <w:rFonts w:ascii="Verdana" w:hAnsi="Verdana"/>
          <w:sz w:val="24"/>
          <w:szCs w:val="24"/>
        </w:rPr>
        <w:t xml:space="preserve">gun law reform, the </w:t>
      </w:r>
      <w:r w:rsidR="008C7E37">
        <w:rPr>
          <w:rFonts w:ascii="Verdana" w:hAnsi="Verdana"/>
          <w:sz w:val="24"/>
          <w:szCs w:val="24"/>
        </w:rPr>
        <w:t>g</w:t>
      </w:r>
      <w:r>
        <w:rPr>
          <w:rFonts w:ascii="Verdana" w:hAnsi="Verdana"/>
          <w:sz w:val="24"/>
          <w:szCs w:val="24"/>
        </w:rPr>
        <w:t xml:space="preserve">overnment’s home funding scheme, </w:t>
      </w:r>
      <w:r w:rsidR="00FA38DC">
        <w:rPr>
          <w:rFonts w:ascii="Verdana" w:hAnsi="Verdana"/>
          <w:sz w:val="24"/>
          <w:szCs w:val="24"/>
        </w:rPr>
        <w:t xml:space="preserve">public sector superannuation, </w:t>
      </w:r>
      <w:r w:rsidR="00BF7D8E">
        <w:rPr>
          <w:rFonts w:ascii="Verdana" w:hAnsi="Verdana"/>
          <w:sz w:val="24"/>
          <w:szCs w:val="24"/>
        </w:rPr>
        <w:t>the Sydney</w:t>
      </w:r>
      <w:r w:rsidR="00FA38DC">
        <w:rPr>
          <w:rFonts w:ascii="Verdana" w:hAnsi="Verdana"/>
          <w:sz w:val="24"/>
          <w:szCs w:val="24"/>
        </w:rPr>
        <w:t xml:space="preserve"> Water </w:t>
      </w:r>
      <w:r w:rsidR="00D007FE">
        <w:rPr>
          <w:rFonts w:ascii="Verdana" w:hAnsi="Verdana"/>
          <w:sz w:val="24"/>
          <w:szCs w:val="24"/>
        </w:rPr>
        <w:t>B</w:t>
      </w:r>
      <w:r w:rsidR="00FA38DC">
        <w:rPr>
          <w:rFonts w:ascii="Verdana" w:hAnsi="Verdana"/>
          <w:sz w:val="24"/>
          <w:szCs w:val="24"/>
        </w:rPr>
        <w:t>oard, motor vehicle emissions, lead pollution</w:t>
      </w:r>
      <w:r w:rsidR="00D007FE">
        <w:rPr>
          <w:rFonts w:ascii="Verdana" w:hAnsi="Verdana"/>
          <w:sz w:val="24"/>
          <w:szCs w:val="24"/>
        </w:rPr>
        <w:t xml:space="preserve"> and</w:t>
      </w:r>
      <w:r w:rsidR="00FA38DC">
        <w:rPr>
          <w:rFonts w:ascii="Verdana" w:hAnsi="Verdana"/>
          <w:sz w:val="24"/>
          <w:szCs w:val="24"/>
        </w:rPr>
        <w:t xml:space="preserve"> bushfires.</w:t>
      </w:r>
      <w:r w:rsidR="00FA38DC">
        <w:rPr>
          <w:rStyle w:val="FootnoteReference"/>
          <w:rFonts w:ascii="Verdana" w:hAnsi="Verdana"/>
          <w:sz w:val="24"/>
          <w:szCs w:val="24"/>
        </w:rPr>
        <w:footnoteReference w:id="17"/>
      </w:r>
      <w:r>
        <w:rPr>
          <w:rFonts w:ascii="Verdana" w:hAnsi="Verdana"/>
          <w:sz w:val="24"/>
          <w:szCs w:val="24"/>
        </w:rPr>
        <w:t xml:space="preserve">  </w:t>
      </w:r>
      <w:r w:rsidR="003116CB">
        <w:rPr>
          <w:rFonts w:ascii="Verdana" w:hAnsi="Verdana"/>
          <w:sz w:val="24"/>
          <w:szCs w:val="24"/>
        </w:rPr>
        <w:t>Many of the</w:t>
      </w:r>
      <w:r w:rsidR="00D007FE">
        <w:rPr>
          <w:rFonts w:ascii="Verdana" w:hAnsi="Verdana"/>
          <w:sz w:val="24"/>
          <w:szCs w:val="24"/>
        </w:rPr>
        <w:t>se</w:t>
      </w:r>
      <w:r w:rsidR="003116CB">
        <w:rPr>
          <w:rFonts w:ascii="Verdana" w:hAnsi="Verdana"/>
          <w:sz w:val="24"/>
          <w:szCs w:val="24"/>
        </w:rPr>
        <w:t xml:space="preserve"> committee</w:t>
      </w:r>
      <w:r w:rsidR="00D007FE">
        <w:rPr>
          <w:rFonts w:ascii="Verdana" w:hAnsi="Verdana"/>
          <w:sz w:val="24"/>
          <w:szCs w:val="24"/>
        </w:rPr>
        <w:t>s</w:t>
      </w:r>
      <w:r w:rsidR="003116CB">
        <w:rPr>
          <w:rFonts w:ascii="Verdana" w:hAnsi="Verdana"/>
          <w:sz w:val="24"/>
          <w:szCs w:val="24"/>
        </w:rPr>
        <w:t xml:space="preserve"> were given very tight reporting deadlines by the House. </w:t>
      </w:r>
      <w:r w:rsidR="00D007FE">
        <w:rPr>
          <w:rFonts w:ascii="Verdana" w:hAnsi="Verdana"/>
          <w:sz w:val="24"/>
          <w:szCs w:val="24"/>
        </w:rPr>
        <w:t xml:space="preserve">In response </w:t>
      </w:r>
      <w:r w:rsidR="00FA38DC">
        <w:rPr>
          <w:rFonts w:ascii="Verdana" w:hAnsi="Verdana"/>
          <w:sz w:val="24"/>
          <w:szCs w:val="24"/>
        </w:rPr>
        <w:t xml:space="preserve">the Legislative Assembly administration created a Committees Office and </w:t>
      </w:r>
      <w:r w:rsidR="002E0926">
        <w:rPr>
          <w:rFonts w:ascii="Verdana" w:hAnsi="Verdana"/>
          <w:sz w:val="24"/>
          <w:szCs w:val="24"/>
        </w:rPr>
        <w:t>significantly increased the number of staff to service these committees.</w:t>
      </w:r>
      <w:r w:rsidR="00FA38DC">
        <w:rPr>
          <w:rFonts w:ascii="Verdana" w:hAnsi="Verdana"/>
          <w:sz w:val="24"/>
          <w:szCs w:val="24"/>
        </w:rPr>
        <w:t xml:space="preserve"> </w:t>
      </w:r>
    </w:p>
    <w:p w14:paraId="3D5B967E" w14:textId="4298537D" w:rsidR="002578E0" w:rsidRDefault="009E0684" w:rsidP="001B60B8">
      <w:pPr>
        <w:rPr>
          <w:rFonts w:ascii="Verdana" w:hAnsi="Verdana"/>
          <w:sz w:val="24"/>
          <w:szCs w:val="24"/>
        </w:rPr>
      </w:pPr>
      <w:r>
        <w:rPr>
          <w:rFonts w:ascii="Verdana" w:hAnsi="Verdana"/>
          <w:sz w:val="24"/>
          <w:szCs w:val="24"/>
        </w:rPr>
        <w:t>In 1992 the Tamworth Tourist Information Centre Bill, a private bill promoted by Tamworth City Council, passed. Th</w:t>
      </w:r>
      <w:r w:rsidR="00C00BC5">
        <w:rPr>
          <w:rFonts w:ascii="Verdana" w:hAnsi="Verdana"/>
          <w:sz w:val="24"/>
          <w:szCs w:val="24"/>
        </w:rPr>
        <w:t xml:space="preserve">is bill was the first private bill </w:t>
      </w:r>
      <w:r w:rsidR="00B526E9">
        <w:rPr>
          <w:rFonts w:ascii="Verdana" w:hAnsi="Verdana"/>
          <w:sz w:val="24"/>
          <w:szCs w:val="24"/>
        </w:rPr>
        <w:t xml:space="preserve">to have originated in the Assembly </w:t>
      </w:r>
      <w:r>
        <w:rPr>
          <w:rFonts w:ascii="Verdana" w:hAnsi="Verdana"/>
          <w:sz w:val="24"/>
          <w:szCs w:val="24"/>
        </w:rPr>
        <w:t>since 1910.</w:t>
      </w:r>
      <w:r w:rsidR="002578E0">
        <w:rPr>
          <w:rFonts w:ascii="Verdana" w:hAnsi="Verdana"/>
          <w:sz w:val="24"/>
          <w:szCs w:val="24"/>
        </w:rPr>
        <w:t xml:space="preserve"> Th</w:t>
      </w:r>
      <w:r w:rsidR="008C7E37">
        <w:rPr>
          <w:rFonts w:ascii="Verdana" w:hAnsi="Verdana"/>
          <w:sz w:val="24"/>
          <w:szCs w:val="24"/>
        </w:rPr>
        <w:t xml:space="preserve">is </w:t>
      </w:r>
      <w:r w:rsidR="00C00BC5">
        <w:rPr>
          <w:rFonts w:ascii="Verdana" w:hAnsi="Verdana"/>
          <w:sz w:val="24"/>
          <w:szCs w:val="24"/>
        </w:rPr>
        <w:t xml:space="preserve">procedure </w:t>
      </w:r>
      <w:r w:rsidR="008C7E37">
        <w:rPr>
          <w:rFonts w:ascii="Verdana" w:hAnsi="Verdana"/>
          <w:sz w:val="24"/>
          <w:szCs w:val="24"/>
        </w:rPr>
        <w:t xml:space="preserve">opened the bill to </w:t>
      </w:r>
      <w:r w:rsidR="002578E0">
        <w:rPr>
          <w:rFonts w:ascii="Verdana" w:hAnsi="Verdana"/>
          <w:sz w:val="24"/>
          <w:szCs w:val="24"/>
        </w:rPr>
        <w:t xml:space="preserve">a process of community consultation and parliamentary scrutiny through a select committee. </w:t>
      </w:r>
      <w:r w:rsidR="00D007FE">
        <w:rPr>
          <w:rFonts w:ascii="Verdana" w:hAnsi="Verdana"/>
          <w:sz w:val="24"/>
          <w:szCs w:val="24"/>
        </w:rPr>
        <w:t>Th</w:t>
      </w:r>
      <w:r w:rsidR="00FC38F3">
        <w:rPr>
          <w:rFonts w:ascii="Verdana" w:hAnsi="Verdana"/>
          <w:sz w:val="24"/>
          <w:szCs w:val="24"/>
        </w:rPr>
        <w:t xml:space="preserve">e </w:t>
      </w:r>
      <w:r w:rsidR="008C7E37">
        <w:rPr>
          <w:rFonts w:ascii="Verdana" w:hAnsi="Verdana"/>
          <w:sz w:val="24"/>
          <w:szCs w:val="24"/>
        </w:rPr>
        <w:t>g</w:t>
      </w:r>
      <w:r w:rsidR="002578E0">
        <w:rPr>
          <w:rFonts w:ascii="Verdana" w:hAnsi="Verdana"/>
          <w:sz w:val="24"/>
          <w:szCs w:val="24"/>
        </w:rPr>
        <w:t xml:space="preserve">overnment </w:t>
      </w:r>
      <w:r w:rsidR="00FC38F3">
        <w:rPr>
          <w:rFonts w:ascii="Verdana" w:hAnsi="Verdana"/>
          <w:sz w:val="24"/>
          <w:szCs w:val="24"/>
        </w:rPr>
        <w:t xml:space="preserve">supported the bill </w:t>
      </w:r>
      <w:r w:rsidR="002578E0">
        <w:rPr>
          <w:rFonts w:ascii="Verdana" w:hAnsi="Verdana"/>
          <w:sz w:val="24"/>
          <w:szCs w:val="24"/>
        </w:rPr>
        <w:t>as it had intentions of regaining the seat</w:t>
      </w:r>
      <w:r w:rsidR="007172A0">
        <w:rPr>
          <w:rFonts w:ascii="Verdana" w:hAnsi="Verdana"/>
          <w:sz w:val="24"/>
          <w:szCs w:val="24"/>
        </w:rPr>
        <w:t>. I</w:t>
      </w:r>
      <w:r w:rsidR="002578E0">
        <w:rPr>
          <w:rFonts w:ascii="Verdana" w:hAnsi="Verdana"/>
          <w:sz w:val="24"/>
          <w:szCs w:val="24"/>
        </w:rPr>
        <w:t>ndeed</w:t>
      </w:r>
      <w:r w:rsidR="007172A0">
        <w:rPr>
          <w:rFonts w:ascii="Verdana" w:hAnsi="Verdana"/>
          <w:sz w:val="24"/>
          <w:szCs w:val="24"/>
        </w:rPr>
        <w:t xml:space="preserve">, after the committee reported </w:t>
      </w:r>
      <w:r w:rsidR="007172A0">
        <w:rPr>
          <w:rFonts w:ascii="Verdana" w:hAnsi="Verdana"/>
          <w:sz w:val="24"/>
          <w:szCs w:val="24"/>
        </w:rPr>
        <w:lastRenderedPageBreak/>
        <w:t xml:space="preserve">back the </w:t>
      </w:r>
      <w:r w:rsidR="008C7E37">
        <w:rPr>
          <w:rFonts w:ascii="Verdana" w:hAnsi="Verdana"/>
          <w:sz w:val="24"/>
          <w:szCs w:val="24"/>
        </w:rPr>
        <w:t>g</w:t>
      </w:r>
      <w:r>
        <w:rPr>
          <w:rFonts w:ascii="Verdana" w:hAnsi="Verdana"/>
          <w:sz w:val="24"/>
          <w:szCs w:val="24"/>
        </w:rPr>
        <w:t xml:space="preserve">overnment </w:t>
      </w:r>
      <w:r w:rsidR="008C7E37">
        <w:rPr>
          <w:rFonts w:ascii="Verdana" w:hAnsi="Verdana"/>
          <w:sz w:val="24"/>
          <w:szCs w:val="24"/>
        </w:rPr>
        <w:t xml:space="preserve">facilitated passage of </w:t>
      </w:r>
      <w:r>
        <w:rPr>
          <w:rFonts w:ascii="Verdana" w:hAnsi="Verdana"/>
          <w:sz w:val="24"/>
          <w:szCs w:val="24"/>
        </w:rPr>
        <w:t xml:space="preserve">the remaining stages of the </w:t>
      </w:r>
      <w:r w:rsidR="007172A0">
        <w:rPr>
          <w:rFonts w:ascii="Verdana" w:hAnsi="Verdana"/>
          <w:sz w:val="24"/>
          <w:szCs w:val="24"/>
        </w:rPr>
        <w:t>bill</w:t>
      </w:r>
      <w:r>
        <w:rPr>
          <w:rFonts w:ascii="Verdana" w:hAnsi="Verdana"/>
          <w:sz w:val="24"/>
          <w:szCs w:val="24"/>
        </w:rPr>
        <w:t xml:space="preserve"> as</w:t>
      </w:r>
      <w:r w:rsidR="002578E0">
        <w:rPr>
          <w:rFonts w:ascii="Verdana" w:hAnsi="Verdana"/>
          <w:sz w:val="24"/>
          <w:szCs w:val="24"/>
        </w:rPr>
        <w:t xml:space="preserve"> </w:t>
      </w:r>
      <w:r w:rsidR="008C7E37">
        <w:rPr>
          <w:rFonts w:ascii="Verdana" w:hAnsi="Verdana"/>
          <w:sz w:val="24"/>
          <w:szCs w:val="24"/>
        </w:rPr>
        <w:t>g</w:t>
      </w:r>
      <w:r w:rsidR="002578E0">
        <w:rPr>
          <w:rFonts w:ascii="Verdana" w:hAnsi="Verdana"/>
          <w:sz w:val="24"/>
          <w:szCs w:val="24"/>
        </w:rPr>
        <w:t xml:space="preserve">overnment business. </w:t>
      </w:r>
    </w:p>
    <w:p w14:paraId="5A1408AD" w14:textId="2DC517E4" w:rsidR="00DE7838" w:rsidRPr="00DE7838" w:rsidRDefault="00DE7838" w:rsidP="00DE7838">
      <w:pPr>
        <w:rPr>
          <w:rFonts w:ascii="Verdana" w:hAnsi="Verdana"/>
          <w:b/>
          <w:bCs/>
          <w:sz w:val="24"/>
          <w:szCs w:val="24"/>
        </w:rPr>
      </w:pPr>
      <w:r w:rsidRPr="00DE7838">
        <w:rPr>
          <w:rFonts w:ascii="Verdana" w:hAnsi="Verdana"/>
          <w:b/>
          <w:bCs/>
          <w:sz w:val="24"/>
          <w:szCs w:val="24"/>
        </w:rPr>
        <w:t>The Standing Orders</w:t>
      </w:r>
    </w:p>
    <w:p w14:paraId="5E6C1D78" w14:textId="37B3D9BD" w:rsidR="009E67A6" w:rsidRDefault="00DE7838" w:rsidP="00DE7838">
      <w:pPr>
        <w:rPr>
          <w:rFonts w:ascii="Verdana" w:hAnsi="Verdana"/>
          <w:sz w:val="24"/>
          <w:szCs w:val="24"/>
        </w:rPr>
      </w:pPr>
      <w:r w:rsidRPr="00677B31">
        <w:rPr>
          <w:rFonts w:ascii="Verdana" w:hAnsi="Verdana"/>
          <w:sz w:val="24"/>
          <w:szCs w:val="24"/>
        </w:rPr>
        <w:t xml:space="preserve">One of the longer-term expectations under the </w:t>
      </w:r>
      <w:r w:rsidR="00B526E9">
        <w:rPr>
          <w:rFonts w:ascii="Verdana" w:hAnsi="Verdana"/>
          <w:sz w:val="24"/>
          <w:szCs w:val="24"/>
        </w:rPr>
        <w:t>“</w:t>
      </w:r>
      <w:r w:rsidRPr="00677B31">
        <w:rPr>
          <w:rFonts w:ascii="Verdana" w:hAnsi="Verdana"/>
          <w:sz w:val="24"/>
          <w:szCs w:val="24"/>
        </w:rPr>
        <w:t>Reform of the Procedures</w:t>
      </w:r>
      <w:r w:rsidR="00B526E9">
        <w:rPr>
          <w:rFonts w:ascii="Verdana" w:hAnsi="Verdana"/>
          <w:sz w:val="24"/>
          <w:szCs w:val="24"/>
        </w:rPr>
        <w:t>”</w:t>
      </w:r>
      <w:r w:rsidRPr="00677B31">
        <w:rPr>
          <w:rFonts w:ascii="Verdana" w:hAnsi="Verdana"/>
          <w:sz w:val="24"/>
          <w:szCs w:val="24"/>
        </w:rPr>
        <w:t xml:space="preserve"> was that the procedural elements to enhance government accountability would be trialled for inclusion in the </w:t>
      </w:r>
      <w:r w:rsidR="00C57CB6">
        <w:rPr>
          <w:rFonts w:ascii="Verdana" w:hAnsi="Verdana"/>
          <w:sz w:val="24"/>
          <w:szCs w:val="24"/>
        </w:rPr>
        <w:t>standing orders</w:t>
      </w:r>
      <w:r w:rsidRPr="00677B31">
        <w:rPr>
          <w:rFonts w:ascii="Verdana" w:hAnsi="Verdana"/>
          <w:sz w:val="24"/>
          <w:szCs w:val="24"/>
        </w:rPr>
        <w:t xml:space="preserve">. The </w:t>
      </w:r>
      <w:r>
        <w:rPr>
          <w:rFonts w:ascii="Verdana" w:hAnsi="Verdana"/>
          <w:sz w:val="24"/>
          <w:szCs w:val="24"/>
        </w:rPr>
        <w:t xml:space="preserve">transformation </w:t>
      </w:r>
      <w:r w:rsidR="00C57CB6">
        <w:rPr>
          <w:rFonts w:ascii="Verdana" w:hAnsi="Verdana"/>
          <w:sz w:val="24"/>
          <w:szCs w:val="24"/>
        </w:rPr>
        <w:t>of</w:t>
      </w:r>
      <w:r w:rsidRPr="00677B31">
        <w:rPr>
          <w:rFonts w:ascii="Verdana" w:hAnsi="Verdana"/>
          <w:sz w:val="24"/>
          <w:szCs w:val="24"/>
        </w:rPr>
        <w:t xml:space="preserve"> pr</w:t>
      </w:r>
      <w:r>
        <w:rPr>
          <w:rFonts w:ascii="Verdana" w:hAnsi="Verdana"/>
          <w:sz w:val="24"/>
          <w:szCs w:val="24"/>
        </w:rPr>
        <w:t>actice dur</w:t>
      </w:r>
      <w:r w:rsidRPr="00677B31">
        <w:rPr>
          <w:rFonts w:ascii="Verdana" w:hAnsi="Verdana"/>
          <w:sz w:val="24"/>
          <w:szCs w:val="24"/>
        </w:rPr>
        <w:t>ing the 50</w:t>
      </w:r>
      <w:r w:rsidR="009E67A6">
        <w:rPr>
          <w:rFonts w:ascii="Verdana" w:hAnsi="Verdana"/>
          <w:sz w:val="24"/>
          <w:szCs w:val="24"/>
        </w:rPr>
        <w:t>th</w:t>
      </w:r>
      <w:r w:rsidRPr="00677B31">
        <w:rPr>
          <w:rFonts w:ascii="Verdana" w:hAnsi="Verdana"/>
          <w:sz w:val="24"/>
          <w:szCs w:val="24"/>
        </w:rPr>
        <w:t xml:space="preserve"> Parliament </w:t>
      </w:r>
      <w:r>
        <w:rPr>
          <w:rFonts w:ascii="Verdana" w:hAnsi="Verdana"/>
          <w:sz w:val="24"/>
          <w:szCs w:val="24"/>
        </w:rPr>
        <w:t xml:space="preserve">concluded with </w:t>
      </w:r>
      <w:r w:rsidR="009E67A6">
        <w:rPr>
          <w:rFonts w:ascii="Verdana" w:hAnsi="Verdana"/>
          <w:sz w:val="24"/>
          <w:szCs w:val="24"/>
        </w:rPr>
        <w:t>the</w:t>
      </w:r>
      <w:r w:rsidR="009E67A6" w:rsidRPr="00677B31">
        <w:rPr>
          <w:rFonts w:ascii="Verdana" w:hAnsi="Verdana"/>
          <w:sz w:val="24"/>
          <w:szCs w:val="24"/>
        </w:rPr>
        <w:t xml:space="preserve"> “complete overhaul of the Standing Orders of the Legislative Assembly”</w:t>
      </w:r>
      <w:r w:rsidR="009E67A6">
        <w:rPr>
          <w:rStyle w:val="FootnoteReference"/>
          <w:rFonts w:ascii="Verdana" w:hAnsi="Verdana"/>
          <w:sz w:val="24"/>
          <w:szCs w:val="24"/>
        </w:rPr>
        <w:footnoteReference w:id="18"/>
      </w:r>
      <w:r w:rsidR="009E67A6" w:rsidRPr="00677B31">
        <w:rPr>
          <w:rFonts w:ascii="Verdana" w:hAnsi="Verdana"/>
          <w:sz w:val="24"/>
          <w:szCs w:val="24"/>
        </w:rPr>
        <w:t>.</w:t>
      </w:r>
    </w:p>
    <w:p w14:paraId="4D9DBAF9" w14:textId="462E4EC9" w:rsidR="00DE7838" w:rsidRDefault="00DE7838" w:rsidP="00DE7838">
      <w:pPr>
        <w:rPr>
          <w:rFonts w:ascii="Verdana" w:hAnsi="Verdana"/>
          <w:sz w:val="24"/>
          <w:szCs w:val="24"/>
        </w:rPr>
      </w:pPr>
      <w:r w:rsidRPr="00677B31">
        <w:rPr>
          <w:rFonts w:ascii="Verdana" w:hAnsi="Verdana"/>
          <w:sz w:val="24"/>
          <w:szCs w:val="24"/>
        </w:rPr>
        <w:t xml:space="preserve">The Speaker and the Clerks-at-the-Table undertook the task </w:t>
      </w:r>
      <w:r w:rsidR="009E67A6">
        <w:rPr>
          <w:rFonts w:ascii="Verdana" w:hAnsi="Verdana"/>
          <w:sz w:val="24"/>
          <w:szCs w:val="24"/>
        </w:rPr>
        <w:t>of</w:t>
      </w:r>
      <w:r>
        <w:rPr>
          <w:rFonts w:ascii="Verdana" w:hAnsi="Verdana"/>
          <w:sz w:val="24"/>
          <w:szCs w:val="24"/>
        </w:rPr>
        <w:t xml:space="preserve"> incorporating the </w:t>
      </w:r>
      <w:r w:rsidR="00B526E9">
        <w:rPr>
          <w:rFonts w:ascii="Verdana" w:hAnsi="Verdana"/>
          <w:sz w:val="24"/>
          <w:szCs w:val="24"/>
        </w:rPr>
        <w:t xml:space="preserve">trialled </w:t>
      </w:r>
      <w:r>
        <w:rPr>
          <w:rFonts w:ascii="Verdana" w:hAnsi="Verdana"/>
          <w:sz w:val="24"/>
          <w:szCs w:val="24"/>
        </w:rPr>
        <w:t>sessional orders into the standing orders</w:t>
      </w:r>
      <w:r w:rsidR="00B526E9">
        <w:rPr>
          <w:rFonts w:ascii="Verdana" w:hAnsi="Verdana"/>
          <w:sz w:val="24"/>
          <w:szCs w:val="24"/>
        </w:rPr>
        <w:t>,</w:t>
      </w:r>
      <w:r>
        <w:rPr>
          <w:rFonts w:ascii="Verdana" w:hAnsi="Verdana"/>
          <w:sz w:val="24"/>
          <w:szCs w:val="24"/>
        </w:rPr>
        <w:t xml:space="preserve"> as well as</w:t>
      </w:r>
      <w:r w:rsidRPr="00677B31">
        <w:rPr>
          <w:rFonts w:ascii="Verdana" w:hAnsi="Verdana"/>
          <w:sz w:val="24"/>
          <w:szCs w:val="24"/>
        </w:rPr>
        <w:t xml:space="preserve"> </w:t>
      </w:r>
      <w:r w:rsidR="00B526E9">
        <w:rPr>
          <w:rFonts w:ascii="Verdana" w:hAnsi="Verdana"/>
          <w:sz w:val="24"/>
          <w:szCs w:val="24"/>
        </w:rPr>
        <w:t>translating</w:t>
      </w:r>
      <w:r w:rsidRPr="00677B31">
        <w:rPr>
          <w:rFonts w:ascii="Verdana" w:hAnsi="Verdana"/>
          <w:sz w:val="24"/>
          <w:szCs w:val="24"/>
        </w:rPr>
        <w:t xml:space="preserve"> what </w:t>
      </w:r>
      <w:proofErr w:type="gramStart"/>
      <w:r w:rsidRPr="00677B31">
        <w:rPr>
          <w:rFonts w:ascii="Verdana" w:hAnsi="Verdana"/>
          <w:sz w:val="24"/>
          <w:szCs w:val="24"/>
        </w:rPr>
        <w:t>some</w:t>
      </w:r>
      <w:proofErr w:type="gramEnd"/>
      <w:r w:rsidRPr="00677B31">
        <w:rPr>
          <w:rFonts w:ascii="Verdana" w:hAnsi="Verdana"/>
          <w:sz w:val="24"/>
          <w:szCs w:val="24"/>
        </w:rPr>
        <w:t xml:space="preserve"> considered the impenetrable language of </w:t>
      </w:r>
      <w:r>
        <w:rPr>
          <w:rFonts w:ascii="Verdana" w:hAnsi="Verdana"/>
          <w:sz w:val="24"/>
          <w:szCs w:val="24"/>
        </w:rPr>
        <w:t xml:space="preserve">procedure </w:t>
      </w:r>
      <w:r w:rsidRPr="00677B31">
        <w:rPr>
          <w:rFonts w:ascii="Verdana" w:hAnsi="Verdana"/>
          <w:sz w:val="24"/>
          <w:szCs w:val="24"/>
        </w:rPr>
        <w:t xml:space="preserve">into “plain” English for clearer understanding and use by members. One former member had described </w:t>
      </w:r>
      <w:r>
        <w:rPr>
          <w:rFonts w:ascii="Verdana" w:hAnsi="Verdana"/>
          <w:sz w:val="24"/>
          <w:szCs w:val="24"/>
        </w:rPr>
        <w:t xml:space="preserve">to me </w:t>
      </w:r>
      <w:r w:rsidRPr="00677B31">
        <w:rPr>
          <w:rFonts w:ascii="Verdana" w:hAnsi="Verdana"/>
          <w:sz w:val="24"/>
          <w:szCs w:val="24"/>
        </w:rPr>
        <w:t>the language of the standing orders and procedure as “Clerks’ mumbo jumbo</w:t>
      </w:r>
      <w:proofErr w:type="gramStart"/>
      <w:r w:rsidRPr="00677B31">
        <w:rPr>
          <w:rFonts w:ascii="Verdana" w:hAnsi="Verdana"/>
          <w:sz w:val="24"/>
          <w:szCs w:val="24"/>
        </w:rPr>
        <w:t>”.</w:t>
      </w:r>
      <w:proofErr w:type="gramEnd"/>
    </w:p>
    <w:p w14:paraId="371AD267" w14:textId="5C8D1808" w:rsidR="00DE7838" w:rsidRDefault="00DE7838" w:rsidP="00DE7838">
      <w:pPr>
        <w:rPr>
          <w:rFonts w:ascii="Verdana" w:hAnsi="Verdana"/>
          <w:sz w:val="24"/>
          <w:szCs w:val="24"/>
        </w:rPr>
      </w:pPr>
      <w:r>
        <w:rPr>
          <w:rFonts w:ascii="Verdana" w:hAnsi="Verdana"/>
          <w:sz w:val="24"/>
          <w:szCs w:val="24"/>
        </w:rPr>
        <w:t xml:space="preserve">The proposed new standing orders adopted by the Assembly on 2 December 1994 </w:t>
      </w:r>
      <w:r w:rsidR="0006553B">
        <w:rPr>
          <w:rFonts w:ascii="Verdana" w:hAnsi="Verdana"/>
          <w:sz w:val="24"/>
          <w:szCs w:val="24"/>
        </w:rPr>
        <w:t>were</w:t>
      </w:r>
      <w:r w:rsidR="00C00BC5">
        <w:rPr>
          <w:rFonts w:ascii="Verdana" w:hAnsi="Verdana"/>
          <w:sz w:val="24"/>
          <w:szCs w:val="24"/>
        </w:rPr>
        <w:t xml:space="preserve"> </w:t>
      </w:r>
      <w:r>
        <w:rPr>
          <w:rFonts w:ascii="Verdana" w:hAnsi="Verdana"/>
          <w:sz w:val="24"/>
          <w:szCs w:val="24"/>
        </w:rPr>
        <w:t>presented to the Governor and approved on 12 December</w:t>
      </w:r>
      <w:r w:rsidR="00CE7777">
        <w:rPr>
          <w:rFonts w:ascii="Verdana" w:hAnsi="Verdana"/>
          <w:sz w:val="24"/>
          <w:szCs w:val="24"/>
        </w:rPr>
        <w:t xml:space="preserve">, more than </w:t>
      </w:r>
      <w:r w:rsidR="00A955B5">
        <w:rPr>
          <w:rFonts w:ascii="Verdana" w:hAnsi="Verdana"/>
          <w:sz w:val="24"/>
          <w:szCs w:val="24"/>
        </w:rPr>
        <w:t>one hundred</w:t>
      </w:r>
      <w:r w:rsidR="00CE7777">
        <w:rPr>
          <w:rFonts w:ascii="Verdana" w:hAnsi="Verdana"/>
          <w:sz w:val="24"/>
          <w:szCs w:val="24"/>
        </w:rPr>
        <w:t xml:space="preserve"> years after the previous </w:t>
      </w:r>
      <w:r w:rsidR="003116CB">
        <w:rPr>
          <w:rFonts w:ascii="Verdana" w:hAnsi="Verdana"/>
          <w:sz w:val="24"/>
          <w:szCs w:val="24"/>
        </w:rPr>
        <w:t>edition approved in 1894</w:t>
      </w:r>
      <w:r>
        <w:rPr>
          <w:rFonts w:ascii="Verdana" w:hAnsi="Verdana"/>
          <w:sz w:val="24"/>
          <w:szCs w:val="24"/>
        </w:rPr>
        <w:t>.</w:t>
      </w:r>
    </w:p>
    <w:p w14:paraId="1198729F" w14:textId="3897F349" w:rsidR="001B60B8" w:rsidRPr="00677B31" w:rsidRDefault="00D10C8D" w:rsidP="001B60B8">
      <w:pPr>
        <w:rPr>
          <w:rFonts w:ascii="Verdana" w:hAnsi="Verdana"/>
          <w:b/>
          <w:bCs/>
          <w:sz w:val="24"/>
          <w:szCs w:val="24"/>
        </w:rPr>
      </w:pPr>
      <w:r>
        <w:rPr>
          <w:rFonts w:ascii="Verdana" w:hAnsi="Verdana"/>
          <w:b/>
          <w:bCs/>
          <w:sz w:val="24"/>
          <w:szCs w:val="24"/>
        </w:rPr>
        <w:t>Over Time</w:t>
      </w:r>
    </w:p>
    <w:p w14:paraId="2071EF5E" w14:textId="475AD3C6" w:rsidR="001B60B8" w:rsidRPr="00677B31" w:rsidRDefault="001B60B8" w:rsidP="001B60B8">
      <w:pPr>
        <w:rPr>
          <w:rFonts w:ascii="Verdana" w:hAnsi="Verdana" w:cs="Calibri"/>
          <w:sz w:val="24"/>
          <w:szCs w:val="24"/>
        </w:rPr>
      </w:pPr>
      <w:r w:rsidRPr="00677B31">
        <w:rPr>
          <w:rFonts w:ascii="Verdana" w:hAnsi="Verdana"/>
          <w:sz w:val="24"/>
          <w:szCs w:val="24"/>
        </w:rPr>
        <w:t xml:space="preserve">While it is open for a majority </w:t>
      </w:r>
      <w:r w:rsidR="0006553B">
        <w:rPr>
          <w:rFonts w:ascii="Verdana" w:hAnsi="Verdana"/>
          <w:sz w:val="24"/>
          <w:szCs w:val="24"/>
        </w:rPr>
        <w:t>g</w:t>
      </w:r>
      <w:r w:rsidRPr="00677B31">
        <w:rPr>
          <w:rFonts w:ascii="Verdana" w:hAnsi="Verdana"/>
          <w:sz w:val="24"/>
          <w:szCs w:val="24"/>
        </w:rPr>
        <w:t xml:space="preserve">overnment to amend the standing orders at any time, </w:t>
      </w:r>
      <w:r w:rsidRPr="00677B31">
        <w:rPr>
          <w:rFonts w:ascii="Verdana" w:hAnsi="Verdana" w:cs="Calibri"/>
          <w:sz w:val="24"/>
          <w:szCs w:val="24"/>
        </w:rPr>
        <w:t xml:space="preserve">the </w:t>
      </w:r>
      <w:r w:rsidR="00DA017B">
        <w:rPr>
          <w:rFonts w:ascii="Verdana" w:hAnsi="Verdana" w:cs="Calibri"/>
          <w:sz w:val="24"/>
          <w:szCs w:val="24"/>
        </w:rPr>
        <w:t>transformation of practice in</w:t>
      </w:r>
      <w:r w:rsidRPr="00677B31">
        <w:rPr>
          <w:rFonts w:ascii="Verdana" w:hAnsi="Verdana" w:cs="Calibri"/>
          <w:sz w:val="24"/>
          <w:szCs w:val="24"/>
        </w:rPr>
        <w:t xml:space="preserve"> the 50</w:t>
      </w:r>
      <w:r w:rsidR="009E67A6">
        <w:rPr>
          <w:rFonts w:ascii="Verdana" w:hAnsi="Verdana" w:cs="Calibri"/>
          <w:sz w:val="24"/>
          <w:szCs w:val="24"/>
        </w:rPr>
        <w:t>th</w:t>
      </w:r>
      <w:r w:rsidRPr="00677B31">
        <w:rPr>
          <w:rFonts w:ascii="Verdana" w:hAnsi="Verdana" w:cs="Calibri"/>
          <w:sz w:val="24"/>
          <w:szCs w:val="24"/>
        </w:rPr>
        <w:t xml:space="preserve"> Parliament </w:t>
      </w:r>
      <w:r w:rsidR="00D10C8D">
        <w:rPr>
          <w:rFonts w:ascii="Verdana" w:hAnsi="Verdana" w:cs="Calibri"/>
          <w:sz w:val="24"/>
          <w:szCs w:val="24"/>
        </w:rPr>
        <w:t xml:space="preserve">has over time </w:t>
      </w:r>
      <w:r w:rsidRPr="00677B31">
        <w:rPr>
          <w:rFonts w:ascii="Verdana" w:hAnsi="Verdana" w:cs="Calibri"/>
          <w:sz w:val="24"/>
          <w:szCs w:val="24"/>
        </w:rPr>
        <w:t>provide</w:t>
      </w:r>
      <w:r w:rsidR="00D10C8D">
        <w:rPr>
          <w:rFonts w:ascii="Verdana" w:hAnsi="Verdana" w:cs="Calibri"/>
          <w:sz w:val="24"/>
          <w:szCs w:val="24"/>
        </w:rPr>
        <w:t>d</w:t>
      </w:r>
      <w:r w:rsidRPr="00677B31">
        <w:rPr>
          <w:rFonts w:ascii="Verdana" w:hAnsi="Verdana" w:cs="Calibri"/>
          <w:sz w:val="24"/>
          <w:szCs w:val="24"/>
        </w:rPr>
        <w:t xml:space="preserve"> a “constraining hand” on government as well as </w:t>
      </w:r>
      <w:r w:rsidR="0006553B">
        <w:rPr>
          <w:rFonts w:ascii="Verdana" w:hAnsi="Verdana" w:cs="Calibri"/>
          <w:sz w:val="24"/>
          <w:szCs w:val="24"/>
        </w:rPr>
        <w:t xml:space="preserve">strengthening the </w:t>
      </w:r>
      <w:r w:rsidRPr="00677B31">
        <w:rPr>
          <w:rFonts w:ascii="Verdana" w:hAnsi="Verdana" w:cs="Calibri"/>
          <w:sz w:val="24"/>
          <w:szCs w:val="24"/>
        </w:rPr>
        <w:t xml:space="preserve">guard rails for responsible government. </w:t>
      </w:r>
      <w:proofErr w:type="gramStart"/>
      <w:r w:rsidRPr="00677B31">
        <w:rPr>
          <w:rFonts w:ascii="Verdana" w:hAnsi="Verdana" w:cs="Calibri"/>
          <w:sz w:val="24"/>
          <w:szCs w:val="24"/>
        </w:rPr>
        <w:t>Most of</w:t>
      </w:r>
      <w:proofErr w:type="gramEnd"/>
      <w:r w:rsidRPr="00677B31">
        <w:rPr>
          <w:rFonts w:ascii="Verdana" w:hAnsi="Verdana" w:cs="Calibri"/>
          <w:sz w:val="24"/>
          <w:szCs w:val="24"/>
        </w:rPr>
        <w:t xml:space="preserve"> the reforms continue as unquestioned routine proceedings; some have evolved with use after not having worked as originally intended; some procedure</w:t>
      </w:r>
      <w:r w:rsidR="00A41D6E">
        <w:rPr>
          <w:rFonts w:ascii="Verdana" w:hAnsi="Verdana" w:cs="Calibri"/>
          <w:sz w:val="24"/>
          <w:szCs w:val="24"/>
        </w:rPr>
        <w:t>s</w:t>
      </w:r>
      <w:r w:rsidRPr="00677B31">
        <w:rPr>
          <w:rFonts w:ascii="Verdana" w:hAnsi="Verdana" w:cs="Calibri"/>
          <w:sz w:val="24"/>
          <w:szCs w:val="24"/>
        </w:rPr>
        <w:t xml:space="preserve"> ha</w:t>
      </w:r>
      <w:r w:rsidR="00A41D6E">
        <w:rPr>
          <w:rFonts w:ascii="Verdana" w:hAnsi="Verdana" w:cs="Calibri"/>
          <w:sz w:val="24"/>
          <w:szCs w:val="24"/>
        </w:rPr>
        <w:t xml:space="preserve">ve become </w:t>
      </w:r>
      <w:r w:rsidRPr="00677B31">
        <w:rPr>
          <w:rFonts w:ascii="Verdana" w:hAnsi="Verdana" w:cs="Calibri"/>
          <w:sz w:val="24"/>
          <w:szCs w:val="24"/>
        </w:rPr>
        <w:t xml:space="preserve">dormant; while a few were reversed when a majority government was formed. Overall, parliamentary </w:t>
      </w:r>
      <w:r w:rsidR="00D10C8D">
        <w:rPr>
          <w:rFonts w:ascii="Verdana" w:hAnsi="Verdana" w:cs="Calibri"/>
          <w:sz w:val="24"/>
          <w:szCs w:val="24"/>
        </w:rPr>
        <w:t xml:space="preserve">mechanisms remain </w:t>
      </w:r>
      <w:r w:rsidRPr="00677B31">
        <w:rPr>
          <w:rFonts w:ascii="Verdana" w:hAnsi="Verdana" w:cs="Calibri"/>
          <w:sz w:val="24"/>
          <w:szCs w:val="24"/>
        </w:rPr>
        <w:t>available to members to raise issues in the House and to hold the executive to account.</w:t>
      </w:r>
    </w:p>
    <w:p w14:paraId="1E7E786F" w14:textId="1E079334" w:rsidR="001726BE" w:rsidRDefault="001B60B8" w:rsidP="001B60B8">
      <w:pPr>
        <w:rPr>
          <w:rFonts w:ascii="Verdana" w:hAnsi="Verdana" w:cs="Calibri"/>
          <w:sz w:val="24"/>
          <w:szCs w:val="24"/>
        </w:rPr>
      </w:pPr>
      <w:r w:rsidRPr="00677B31">
        <w:rPr>
          <w:rFonts w:ascii="Verdana" w:hAnsi="Verdana" w:cs="Calibri"/>
          <w:sz w:val="24"/>
          <w:szCs w:val="24"/>
        </w:rPr>
        <w:t xml:space="preserve">Beyond the procedural </w:t>
      </w:r>
      <w:r w:rsidR="009E67A6">
        <w:rPr>
          <w:rFonts w:ascii="Verdana" w:hAnsi="Verdana" w:cs="Calibri"/>
          <w:sz w:val="24"/>
          <w:szCs w:val="24"/>
        </w:rPr>
        <w:t>reforms</w:t>
      </w:r>
      <w:r w:rsidRPr="00677B31">
        <w:rPr>
          <w:rFonts w:ascii="Verdana" w:hAnsi="Verdana" w:cs="Calibri"/>
          <w:sz w:val="24"/>
          <w:szCs w:val="24"/>
        </w:rPr>
        <w:t>, the Charter</w:t>
      </w:r>
      <w:r w:rsidRPr="00677B31">
        <w:rPr>
          <w:rFonts w:ascii="Verdana" w:hAnsi="Verdana"/>
          <w:sz w:val="24"/>
          <w:szCs w:val="24"/>
        </w:rPr>
        <w:t xml:space="preserve"> expressed </w:t>
      </w:r>
      <w:r w:rsidRPr="00677B31">
        <w:rPr>
          <w:rFonts w:ascii="Verdana" w:hAnsi="Verdana" w:cs="Calibri"/>
          <w:sz w:val="24"/>
          <w:szCs w:val="24"/>
        </w:rPr>
        <w:t>the hope</w:t>
      </w:r>
      <w:r w:rsidR="00342982">
        <w:rPr>
          <w:rFonts w:ascii="Verdana" w:hAnsi="Verdana" w:cs="Calibri"/>
          <w:sz w:val="24"/>
          <w:szCs w:val="24"/>
        </w:rPr>
        <w:t>:</w:t>
      </w:r>
      <w:r w:rsidRPr="00677B31">
        <w:rPr>
          <w:rFonts w:ascii="Verdana" w:hAnsi="Verdana" w:cs="Calibri"/>
          <w:sz w:val="24"/>
          <w:szCs w:val="24"/>
        </w:rPr>
        <w:t xml:space="preserve">  </w:t>
      </w:r>
    </w:p>
    <w:p w14:paraId="71977A2F" w14:textId="77777777" w:rsidR="001726BE" w:rsidRPr="0006553B" w:rsidRDefault="001726BE" w:rsidP="001726BE">
      <w:pPr>
        <w:tabs>
          <w:tab w:val="left" w:pos="1134"/>
        </w:tabs>
        <w:spacing w:after="0" w:line="240" w:lineRule="auto"/>
        <w:rPr>
          <w:rFonts w:ascii="Verdana" w:hAnsi="Verdana" w:cs="Calibri"/>
          <w:szCs w:val="22"/>
        </w:rPr>
      </w:pPr>
      <w:r>
        <w:rPr>
          <w:rFonts w:ascii="Verdana" w:hAnsi="Verdana" w:cs="Calibri"/>
          <w:szCs w:val="22"/>
        </w:rPr>
        <w:tab/>
      </w:r>
      <w:r w:rsidR="001B60B8" w:rsidRPr="0006553B">
        <w:rPr>
          <w:rFonts w:ascii="Verdana" w:hAnsi="Verdana" w:cs="Calibri"/>
          <w:szCs w:val="22"/>
        </w:rPr>
        <w:t>“the changes will assist in evolving conventions which</w:t>
      </w:r>
    </w:p>
    <w:p w14:paraId="0E1EEC44" w14:textId="77777777" w:rsidR="001726BE" w:rsidRPr="0006553B" w:rsidRDefault="001726BE" w:rsidP="001726BE">
      <w:pPr>
        <w:tabs>
          <w:tab w:val="left" w:pos="1134"/>
        </w:tabs>
        <w:spacing w:after="0" w:line="240" w:lineRule="auto"/>
        <w:rPr>
          <w:rFonts w:ascii="Verdana" w:hAnsi="Verdana" w:cs="Calibri"/>
          <w:szCs w:val="22"/>
        </w:rPr>
      </w:pPr>
      <w:r w:rsidRPr="0006553B">
        <w:rPr>
          <w:rFonts w:ascii="Verdana" w:hAnsi="Verdana" w:cs="Calibri"/>
          <w:szCs w:val="22"/>
        </w:rPr>
        <w:tab/>
      </w:r>
      <w:r w:rsidR="001B60B8" w:rsidRPr="0006553B">
        <w:rPr>
          <w:rFonts w:ascii="Verdana" w:hAnsi="Verdana" w:cs="Calibri"/>
          <w:szCs w:val="22"/>
        </w:rPr>
        <w:t xml:space="preserve">will ensure that consultation on </w:t>
      </w:r>
      <w:proofErr w:type="gramStart"/>
      <w:r w:rsidR="001B60B8" w:rsidRPr="0006553B">
        <w:rPr>
          <w:rFonts w:ascii="Verdana" w:hAnsi="Verdana" w:cs="Calibri"/>
          <w:szCs w:val="22"/>
        </w:rPr>
        <w:t>major issues</w:t>
      </w:r>
      <w:proofErr w:type="gramEnd"/>
      <w:r w:rsidR="001B60B8" w:rsidRPr="0006553B">
        <w:rPr>
          <w:rFonts w:ascii="Verdana" w:hAnsi="Verdana" w:cs="Calibri"/>
          <w:szCs w:val="22"/>
        </w:rPr>
        <w:t xml:space="preserve"> becomes</w:t>
      </w:r>
    </w:p>
    <w:p w14:paraId="5957D882" w14:textId="528B9DC3" w:rsidR="001726BE" w:rsidRPr="0006553B" w:rsidRDefault="001726BE" w:rsidP="001726BE">
      <w:pPr>
        <w:tabs>
          <w:tab w:val="left" w:pos="1134"/>
        </w:tabs>
        <w:spacing w:after="0" w:line="240" w:lineRule="auto"/>
        <w:rPr>
          <w:rFonts w:ascii="Verdana" w:hAnsi="Verdana" w:cs="Calibri"/>
          <w:szCs w:val="22"/>
        </w:rPr>
      </w:pPr>
      <w:r w:rsidRPr="0006553B">
        <w:rPr>
          <w:rFonts w:ascii="Verdana" w:hAnsi="Verdana" w:cs="Calibri"/>
          <w:szCs w:val="22"/>
        </w:rPr>
        <w:tab/>
      </w:r>
      <w:r w:rsidR="001B60B8" w:rsidRPr="0006553B">
        <w:rPr>
          <w:rFonts w:ascii="Verdana" w:hAnsi="Verdana" w:cs="Calibri"/>
          <w:szCs w:val="22"/>
        </w:rPr>
        <w:t>the practice for future Governments</w:t>
      </w:r>
      <w:r w:rsidR="004B7676" w:rsidRPr="0006553B">
        <w:rPr>
          <w:rFonts w:ascii="Verdana" w:hAnsi="Verdana" w:cs="Calibri"/>
          <w:szCs w:val="22"/>
        </w:rPr>
        <w:t>.”</w:t>
      </w:r>
      <w:r w:rsidRPr="0006553B">
        <w:rPr>
          <w:rStyle w:val="FootnoteReference"/>
          <w:rFonts w:ascii="Verdana" w:hAnsi="Verdana" w:cs="Calibri"/>
          <w:szCs w:val="22"/>
        </w:rPr>
        <w:footnoteReference w:id="19"/>
      </w:r>
      <w:r w:rsidR="001B60B8" w:rsidRPr="0006553B">
        <w:rPr>
          <w:rFonts w:ascii="Verdana" w:hAnsi="Verdana" w:cs="Calibri"/>
          <w:szCs w:val="22"/>
        </w:rPr>
        <w:t xml:space="preserve"> </w:t>
      </w:r>
    </w:p>
    <w:p w14:paraId="5D2E7FFC" w14:textId="77777777" w:rsidR="00BF7D8E" w:rsidRDefault="00BF7D8E" w:rsidP="001726BE">
      <w:pPr>
        <w:tabs>
          <w:tab w:val="left" w:pos="1134"/>
        </w:tabs>
        <w:rPr>
          <w:rFonts w:ascii="Verdana" w:hAnsi="Verdana" w:cs="Calibri"/>
          <w:sz w:val="24"/>
          <w:szCs w:val="24"/>
        </w:rPr>
      </w:pPr>
    </w:p>
    <w:p w14:paraId="4DF8A611" w14:textId="2A04800E" w:rsidR="001B60B8" w:rsidRPr="00677B31" w:rsidRDefault="00D10C8D" w:rsidP="001726BE">
      <w:pPr>
        <w:tabs>
          <w:tab w:val="left" w:pos="1134"/>
        </w:tabs>
        <w:rPr>
          <w:rFonts w:ascii="Verdana" w:hAnsi="Verdana" w:cs="Calibri"/>
          <w:sz w:val="24"/>
          <w:szCs w:val="24"/>
        </w:rPr>
      </w:pPr>
      <w:r>
        <w:rPr>
          <w:rFonts w:ascii="Verdana" w:hAnsi="Verdana" w:cs="Calibri"/>
          <w:sz w:val="24"/>
          <w:szCs w:val="24"/>
        </w:rPr>
        <w:t xml:space="preserve">The </w:t>
      </w:r>
      <w:r w:rsidR="001B60B8" w:rsidRPr="00677B31">
        <w:rPr>
          <w:rFonts w:ascii="Verdana" w:hAnsi="Verdana" w:cs="Calibri"/>
          <w:sz w:val="24"/>
          <w:szCs w:val="24"/>
        </w:rPr>
        <w:t>reforms have provided a procedural compass for</w:t>
      </w:r>
      <w:r>
        <w:rPr>
          <w:rFonts w:ascii="Verdana" w:hAnsi="Verdana" w:cs="Calibri"/>
          <w:sz w:val="24"/>
          <w:szCs w:val="24"/>
        </w:rPr>
        <w:t xml:space="preserve"> a</w:t>
      </w:r>
      <w:r w:rsidR="001B60B8" w:rsidRPr="00677B31">
        <w:rPr>
          <w:rFonts w:ascii="Verdana" w:hAnsi="Verdana" w:cs="Calibri"/>
          <w:sz w:val="24"/>
          <w:szCs w:val="24"/>
        </w:rPr>
        <w:t xml:space="preserve"> cultural </w:t>
      </w:r>
      <w:r w:rsidR="009E67A6">
        <w:rPr>
          <w:rFonts w:ascii="Verdana" w:hAnsi="Verdana" w:cs="Calibri"/>
          <w:sz w:val="24"/>
          <w:szCs w:val="24"/>
        </w:rPr>
        <w:t>shift</w:t>
      </w:r>
      <w:r w:rsidR="001B60B8" w:rsidRPr="00677B31">
        <w:rPr>
          <w:rFonts w:ascii="Verdana" w:hAnsi="Verdana" w:cs="Calibri"/>
          <w:sz w:val="24"/>
          <w:szCs w:val="24"/>
        </w:rPr>
        <w:t xml:space="preserve"> </w:t>
      </w:r>
      <w:r w:rsidR="001B60B8" w:rsidRPr="00677B31">
        <w:rPr>
          <w:rFonts w:ascii="Verdana" w:hAnsi="Verdana"/>
          <w:sz w:val="24"/>
          <w:szCs w:val="24"/>
        </w:rPr>
        <w:t>in “the operations of and attitudes in the Assembly</w:t>
      </w:r>
      <w:proofErr w:type="gramStart"/>
      <w:r w:rsidR="001B60B8" w:rsidRPr="00677B31">
        <w:rPr>
          <w:rFonts w:ascii="Verdana" w:hAnsi="Verdana"/>
          <w:sz w:val="24"/>
          <w:szCs w:val="24"/>
        </w:rPr>
        <w:t>”</w:t>
      </w:r>
      <w:r w:rsidR="001726BE">
        <w:rPr>
          <w:rFonts w:ascii="Verdana" w:hAnsi="Verdana"/>
          <w:sz w:val="24"/>
          <w:szCs w:val="24"/>
        </w:rPr>
        <w:t>.</w:t>
      </w:r>
      <w:proofErr w:type="gramEnd"/>
      <w:r w:rsidR="001726BE">
        <w:rPr>
          <w:rStyle w:val="FootnoteReference"/>
          <w:rFonts w:ascii="Verdana" w:hAnsi="Verdana"/>
          <w:sz w:val="24"/>
          <w:szCs w:val="24"/>
        </w:rPr>
        <w:footnoteReference w:id="20"/>
      </w:r>
      <w:r w:rsidR="001B60B8" w:rsidRPr="00677B31">
        <w:rPr>
          <w:rFonts w:ascii="Verdana" w:hAnsi="Verdana"/>
          <w:sz w:val="24"/>
          <w:szCs w:val="24"/>
        </w:rPr>
        <w:t xml:space="preserve"> In this regard </w:t>
      </w:r>
      <w:r w:rsidR="009E67A6">
        <w:rPr>
          <w:rFonts w:ascii="Verdana" w:hAnsi="Verdana"/>
          <w:sz w:val="24"/>
          <w:szCs w:val="24"/>
        </w:rPr>
        <w:t xml:space="preserve">change </w:t>
      </w:r>
      <w:r w:rsidR="001B60B8" w:rsidRPr="00677B31">
        <w:rPr>
          <w:rFonts w:ascii="Verdana" w:hAnsi="Verdana"/>
          <w:sz w:val="24"/>
          <w:szCs w:val="24"/>
        </w:rPr>
        <w:lastRenderedPageBreak/>
        <w:t>is discernible</w:t>
      </w:r>
      <w:r w:rsidR="001726BE">
        <w:rPr>
          <w:rFonts w:ascii="Verdana" w:hAnsi="Verdana"/>
          <w:sz w:val="24"/>
          <w:szCs w:val="24"/>
        </w:rPr>
        <w:t>,</w:t>
      </w:r>
      <w:r w:rsidR="001B60B8" w:rsidRPr="00677B31">
        <w:rPr>
          <w:rFonts w:ascii="Verdana" w:hAnsi="Verdana"/>
          <w:sz w:val="24"/>
          <w:szCs w:val="24"/>
        </w:rPr>
        <w:t xml:space="preserve"> reinforced by </w:t>
      </w:r>
      <w:r w:rsidR="001B60B8" w:rsidRPr="00677B31">
        <w:rPr>
          <w:rFonts w:ascii="Verdana" w:hAnsi="Verdana" w:cs="Calibri"/>
          <w:sz w:val="24"/>
          <w:szCs w:val="24"/>
        </w:rPr>
        <w:t>the procedural expectations and culture brought in with each wave of new members.</w:t>
      </w:r>
    </w:p>
    <w:p w14:paraId="5707A780" w14:textId="5D3F4EE7" w:rsidR="001B60B8" w:rsidRPr="00677B31" w:rsidRDefault="000C3D81" w:rsidP="001B60B8">
      <w:pPr>
        <w:rPr>
          <w:rFonts w:ascii="Verdana" w:hAnsi="Verdana"/>
          <w:sz w:val="24"/>
          <w:szCs w:val="24"/>
        </w:rPr>
      </w:pPr>
      <w:r>
        <w:rPr>
          <w:rFonts w:ascii="Verdana" w:hAnsi="Verdana"/>
          <w:sz w:val="24"/>
          <w:szCs w:val="24"/>
        </w:rPr>
        <w:t>Overall,</w:t>
      </w:r>
      <w:r w:rsidR="001726BE">
        <w:rPr>
          <w:rFonts w:ascii="Verdana" w:hAnsi="Verdana"/>
          <w:sz w:val="24"/>
          <w:szCs w:val="24"/>
        </w:rPr>
        <w:t xml:space="preserve"> </w:t>
      </w:r>
      <w:r w:rsidR="001B60B8" w:rsidRPr="00677B31">
        <w:rPr>
          <w:rFonts w:ascii="Verdana" w:hAnsi="Verdana"/>
          <w:sz w:val="24"/>
          <w:szCs w:val="24"/>
        </w:rPr>
        <w:t xml:space="preserve">it is evident Governments have been mindful </w:t>
      </w:r>
      <w:r w:rsidR="006D432B">
        <w:rPr>
          <w:rFonts w:ascii="Verdana" w:hAnsi="Verdana"/>
          <w:sz w:val="24"/>
          <w:szCs w:val="24"/>
        </w:rPr>
        <w:t xml:space="preserve">to not abuse </w:t>
      </w:r>
      <w:r w:rsidR="001B60B8" w:rsidRPr="00677B31">
        <w:rPr>
          <w:rFonts w:ascii="Verdana" w:hAnsi="Verdana"/>
          <w:sz w:val="24"/>
          <w:szCs w:val="24"/>
        </w:rPr>
        <w:t>the use of procedure</w:t>
      </w:r>
      <w:r w:rsidR="006D432B">
        <w:rPr>
          <w:rFonts w:ascii="Verdana" w:hAnsi="Verdana"/>
          <w:sz w:val="24"/>
          <w:szCs w:val="24"/>
        </w:rPr>
        <w:t>.</w:t>
      </w:r>
      <w:r w:rsidR="001B60B8" w:rsidRPr="00677B31">
        <w:rPr>
          <w:rFonts w:ascii="Verdana" w:hAnsi="Verdana"/>
          <w:sz w:val="24"/>
          <w:szCs w:val="24"/>
        </w:rPr>
        <w:t xml:space="preserve"> </w:t>
      </w:r>
      <w:r w:rsidR="00A955B5">
        <w:rPr>
          <w:rFonts w:ascii="Verdana" w:hAnsi="Verdana"/>
          <w:sz w:val="24"/>
          <w:szCs w:val="24"/>
        </w:rPr>
        <w:t>M</w:t>
      </w:r>
      <w:r w:rsidR="001B60B8" w:rsidRPr="00677B31">
        <w:rPr>
          <w:rFonts w:ascii="Verdana" w:hAnsi="Verdana"/>
          <w:sz w:val="24"/>
          <w:szCs w:val="24"/>
        </w:rPr>
        <w:t>otions to suspend standing orders</w:t>
      </w:r>
      <w:r w:rsidR="00467730">
        <w:rPr>
          <w:rFonts w:ascii="Verdana" w:hAnsi="Verdana"/>
          <w:sz w:val="24"/>
          <w:szCs w:val="24"/>
        </w:rPr>
        <w:t xml:space="preserve"> are now</w:t>
      </w:r>
      <w:r w:rsidR="001B60B8" w:rsidRPr="00677B31">
        <w:rPr>
          <w:rFonts w:ascii="Verdana" w:hAnsi="Verdana"/>
          <w:sz w:val="24"/>
          <w:szCs w:val="24"/>
        </w:rPr>
        <w:t xml:space="preserve"> flagged with members rather than used to ambush</w:t>
      </w:r>
      <w:r w:rsidR="00C00BC5">
        <w:rPr>
          <w:rFonts w:ascii="Verdana" w:hAnsi="Verdana"/>
          <w:sz w:val="24"/>
          <w:szCs w:val="24"/>
        </w:rPr>
        <w:t xml:space="preserve">. Now </w:t>
      </w:r>
      <w:proofErr w:type="gramStart"/>
      <w:r w:rsidR="00C00BC5">
        <w:rPr>
          <w:rFonts w:ascii="Verdana" w:hAnsi="Verdana"/>
          <w:sz w:val="24"/>
          <w:szCs w:val="24"/>
        </w:rPr>
        <w:t>the vast majority of</w:t>
      </w:r>
      <w:proofErr w:type="gramEnd"/>
      <w:r w:rsidR="00C00BC5">
        <w:rPr>
          <w:rFonts w:ascii="Verdana" w:hAnsi="Verdana"/>
          <w:sz w:val="24"/>
          <w:szCs w:val="24"/>
        </w:rPr>
        <w:t xml:space="preserve"> </w:t>
      </w:r>
      <w:r w:rsidR="001B60B8" w:rsidRPr="00677B31">
        <w:rPr>
          <w:rFonts w:ascii="Verdana" w:hAnsi="Verdana"/>
          <w:sz w:val="24"/>
          <w:szCs w:val="24"/>
        </w:rPr>
        <w:t xml:space="preserve">suspension motions </w:t>
      </w:r>
      <w:r w:rsidR="00C00BC5">
        <w:rPr>
          <w:rFonts w:ascii="Verdana" w:hAnsi="Verdana"/>
          <w:sz w:val="24"/>
          <w:szCs w:val="24"/>
        </w:rPr>
        <w:t xml:space="preserve">are resolved </w:t>
      </w:r>
      <w:r w:rsidR="0096399C">
        <w:rPr>
          <w:rFonts w:ascii="Verdana" w:hAnsi="Verdana"/>
          <w:sz w:val="24"/>
          <w:szCs w:val="24"/>
        </w:rPr>
        <w:t>w</w:t>
      </w:r>
      <w:r w:rsidR="001B60B8" w:rsidRPr="00677B31">
        <w:rPr>
          <w:rFonts w:ascii="Verdana" w:hAnsi="Verdana"/>
          <w:sz w:val="24"/>
          <w:szCs w:val="24"/>
        </w:rPr>
        <w:t>ithout division.</w:t>
      </w:r>
    </w:p>
    <w:p w14:paraId="470DDB36" w14:textId="7F9C80FD" w:rsidR="008E2BB7" w:rsidRDefault="008E2BB7" w:rsidP="001B60B8">
      <w:pPr>
        <w:rPr>
          <w:rFonts w:ascii="Verdana" w:hAnsi="Verdana"/>
          <w:sz w:val="24"/>
          <w:szCs w:val="24"/>
        </w:rPr>
      </w:pPr>
      <w:r>
        <w:rPr>
          <w:rFonts w:ascii="Verdana" w:hAnsi="Verdana"/>
          <w:sz w:val="24"/>
          <w:szCs w:val="24"/>
        </w:rPr>
        <w:t>While t</w:t>
      </w:r>
      <w:r w:rsidR="001726BE">
        <w:rPr>
          <w:rFonts w:ascii="Verdana" w:hAnsi="Verdana"/>
          <w:sz w:val="24"/>
          <w:szCs w:val="24"/>
        </w:rPr>
        <w:t>he Charter</w:t>
      </w:r>
      <w:r w:rsidR="00467730">
        <w:rPr>
          <w:rFonts w:ascii="Verdana" w:hAnsi="Verdana"/>
          <w:sz w:val="24"/>
          <w:szCs w:val="24"/>
        </w:rPr>
        <w:t xml:space="preserve"> deemed </w:t>
      </w:r>
      <w:r w:rsidR="001B60B8" w:rsidRPr="00677B31">
        <w:rPr>
          <w:rFonts w:ascii="Verdana" w:hAnsi="Verdana"/>
          <w:sz w:val="24"/>
          <w:szCs w:val="24"/>
        </w:rPr>
        <w:t xml:space="preserve">the </w:t>
      </w:r>
      <w:r w:rsidR="00A90DE1">
        <w:rPr>
          <w:rFonts w:ascii="Verdana" w:hAnsi="Verdana"/>
          <w:sz w:val="24"/>
          <w:szCs w:val="24"/>
        </w:rPr>
        <w:t xml:space="preserve">complexities of the </w:t>
      </w:r>
      <w:r w:rsidR="001B60B8" w:rsidRPr="00677B31">
        <w:rPr>
          <w:rFonts w:ascii="Verdana" w:hAnsi="Verdana"/>
          <w:sz w:val="24"/>
          <w:szCs w:val="24"/>
        </w:rPr>
        <w:t xml:space="preserve">gag and </w:t>
      </w:r>
      <w:r w:rsidR="0006553B">
        <w:rPr>
          <w:rFonts w:ascii="Verdana" w:hAnsi="Verdana"/>
          <w:sz w:val="24"/>
          <w:szCs w:val="24"/>
        </w:rPr>
        <w:t xml:space="preserve">the </w:t>
      </w:r>
      <w:r w:rsidR="001B60B8" w:rsidRPr="00677B31">
        <w:rPr>
          <w:rFonts w:ascii="Verdana" w:hAnsi="Verdana"/>
          <w:sz w:val="24"/>
          <w:szCs w:val="24"/>
        </w:rPr>
        <w:t>guillotine</w:t>
      </w:r>
      <w:r w:rsidR="001726BE">
        <w:rPr>
          <w:rFonts w:ascii="Verdana" w:hAnsi="Verdana"/>
          <w:sz w:val="24"/>
          <w:szCs w:val="24"/>
        </w:rPr>
        <w:t xml:space="preserve"> </w:t>
      </w:r>
      <w:r w:rsidR="001B60B8" w:rsidRPr="00677B31">
        <w:rPr>
          <w:rFonts w:ascii="Verdana" w:hAnsi="Verdana"/>
          <w:sz w:val="24"/>
          <w:szCs w:val="24"/>
        </w:rPr>
        <w:t xml:space="preserve">too </w:t>
      </w:r>
      <w:r w:rsidR="00A90DE1">
        <w:rPr>
          <w:rFonts w:ascii="Verdana" w:hAnsi="Verdana"/>
          <w:sz w:val="24"/>
          <w:szCs w:val="24"/>
        </w:rPr>
        <w:t xml:space="preserve">difficult </w:t>
      </w:r>
      <w:r w:rsidR="001B60B8" w:rsidRPr="00677B31">
        <w:rPr>
          <w:rFonts w:ascii="Verdana" w:hAnsi="Verdana"/>
          <w:sz w:val="24"/>
          <w:szCs w:val="24"/>
        </w:rPr>
        <w:t xml:space="preserve">to rewrite for the standing orders, </w:t>
      </w:r>
      <w:r w:rsidR="001726BE">
        <w:rPr>
          <w:rFonts w:ascii="Verdana" w:hAnsi="Verdana"/>
          <w:sz w:val="24"/>
          <w:szCs w:val="24"/>
        </w:rPr>
        <w:t xml:space="preserve">they </w:t>
      </w:r>
      <w:r>
        <w:rPr>
          <w:rFonts w:ascii="Verdana" w:hAnsi="Verdana"/>
          <w:sz w:val="24"/>
          <w:szCs w:val="24"/>
        </w:rPr>
        <w:t xml:space="preserve">are </w:t>
      </w:r>
      <w:r w:rsidR="00A90DE1">
        <w:rPr>
          <w:rFonts w:ascii="Verdana" w:hAnsi="Verdana"/>
          <w:sz w:val="24"/>
          <w:szCs w:val="24"/>
        </w:rPr>
        <w:t xml:space="preserve">now </w:t>
      </w:r>
      <w:r w:rsidR="001B60B8" w:rsidRPr="00677B31">
        <w:rPr>
          <w:rFonts w:ascii="Verdana" w:hAnsi="Verdana"/>
          <w:sz w:val="24"/>
          <w:szCs w:val="24"/>
        </w:rPr>
        <w:t xml:space="preserve">rarely </w:t>
      </w:r>
      <w:r>
        <w:rPr>
          <w:rFonts w:ascii="Verdana" w:hAnsi="Verdana"/>
          <w:sz w:val="24"/>
          <w:szCs w:val="24"/>
        </w:rPr>
        <w:t>resorted to.</w:t>
      </w:r>
      <w:r w:rsidR="001B60B8" w:rsidRPr="00677B31">
        <w:rPr>
          <w:rFonts w:ascii="Verdana" w:hAnsi="Verdana"/>
          <w:sz w:val="24"/>
          <w:szCs w:val="24"/>
        </w:rPr>
        <w:t xml:space="preserve"> </w:t>
      </w:r>
    </w:p>
    <w:p w14:paraId="4DD4C446" w14:textId="2400A833" w:rsidR="001B60B8" w:rsidRPr="00677B31" w:rsidRDefault="008E2BB7" w:rsidP="001B60B8">
      <w:pPr>
        <w:rPr>
          <w:rFonts w:ascii="Verdana" w:hAnsi="Verdana" w:cs="Calibri"/>
          <w:sz w:val="24"/>
          <w:szCs w:val="24"/>
        </w:rPr>
      </w:pPr>
      <w:r>
        <w:rPr>
          <w:rFonts w:ascii="Verdana" w:hAnsi="Verdana"/>
          <w:sz w:val="24"/>
          <w:szCs w:val="24"/>
        </w:rPr>
        <w:t>U</w:t>
      </w:r>
      <w:r w:rsidR="001B60B8" w:rsidRPr="00677B31">
        <w:rPr>
          <w:rFonts w:ascii="Verdana" w:hAnsi="Verdana" w:cs="Calibri"/>
          <w:sz w:val="24"/>
          <w:szCs w:val="24"/>
        </w:rPr>
        <w:t xml:space="preserve">se of the guillotine has fallen out of favour completely. </w:t>
      </w:r>
      <w:r w:rsidR="00677B31">
        <w:rPr>
          <w:rFonts w:ascii="Verdana" w:hAnsi="Verdana" w:cs="Calibri"/>
          <w:sz w:val="24"/>
          <w:szCs w:val="24"/>
        </w:rPr>
        <w:t>From t</w:t>
      </w:r>
      <w:r w:rsidR="001B60B8" w:rsidRPr="00677B31">
        <w:rPr>
          <w:rFonts w:ascii="Verdana" w:hAnsi="Verdana" w:cs="Calibri"/>
          <w:sz w:val="24"/>
          <w:szCs w:val="24"/>
        </w:rPr>
        <w:t>he 51</w:t>
      </w:r>
      <w:r>
        <w:rPr>
          <w:rFonts w:ascii="Verdana" w:hAnsi="Verdana" w:cs="Calibri"/>
          <w:sz w:val="24"/>
          <w:szCs w:val="24"/>
        </w:rPr>
        <w:t>st</w:t>
      </w:r>
      <w:r w:rsidR="001B60B8" w:rsidRPr="00677B31">
        <w:rPr>
          <w:rFonts w:ascii="Verdana" w:hAnsi="Verdana" w:cs="Calibri"/>
          <w:sz w:val="24"/>
          <w:szCs w:val="24"/>
        </w:rPr>
        <w:t xml:space="preserve"> Parliament</w:t>
      </w:r>
      <w:r w:rsidR="004455FB">
        <w:rPr>
          <w:rFonts w:ascii="Verdana" w:hAnsi="Verdana" w:cs="Calibri"/>
          <w:sz w:val="24"/>
          <w:szCs w:val="24"/>
        </w:rPr>
        <w:t xml:space="preserve">, notices for the </w:t>
      </w:r>
      <w:r w:rsidR="001B60B8" w:rsidRPr="00677B31">
        <w:rPr>
          <w:rFonts w:ascii="Verdana" w:hAnsi="Verdana" w:cs="Calibri"/>
          <w:sz w:val="24"/>
          <w:szCs w:val="24"/>
        </w:rPr>
        <w:t>“allocation of time for discussion”</w:t>
      </w:r>
      <w:r w:rsidR="00677B31">
        <w:rPr>
          <w:rFonts w:ascii="Verdana" w:hAnsi="Verdana" w:cs="Calibri"/>
          <w:sz w:val="24"/>
          <w:szCs w:val="24"/>
        </w:rPr>
        <w:t xml:space="preserve"> </w:t>
      </w:r>
      <w:r w:rsidR="004455FB">
        <w:rPr>
          <w:rFonts w:ascii="Verdana" w:hAnsi="Verdana" w:cs="Calibri"/>
          <w:sz w:val="24"/>
          <w:szCs w:val="24"/>
        </w:rPr>
        <w:t xml:space="preserve">on legislation, as </w:t>
      </w:r>
      <w:r w:rsidR="001B60B8" w:rsidRPr="00677B31">
        <w:rPr>
          <w:rFonts w:ascii="Verdana" w:hAnsi="Verdana" w:cs="Calibri"/>
          <w:sz w:val="24"/>
          <w:szCs w:val="24"/>
        </w:rPr>
        <w:t xml:space="preserve">the procedural euphemism </w:t>
      </w:r>
      <w:r w:rsidR="001726BE">
        <w:rPr>
          <w:rFonts w:ascii="Verdana" w:hAnsi="Verdana" w:cs="Calibri"/>
          <w:sz w:val="24"/>
          <w:szCs w:val="24"/>
        </w:rPr>
        <w:t xml:space="preserve">for </w:t>
      </w:r>
      <w:r w:rsidR="001B60B8" w:rsidRPr="00677B31">
        <w:rPr>
          <w:rFonts w:ascii="Verdana" w:hAnsi="Verdana" w:cs="Calibri"/>
          <w:sz w:val="24"/>
          <w:szCs w:val="24"/>
        </w:rPr>
        <w:t>the guillotine in the standing order</w:t>
      </w:r>
      <w:r w:rsidR="000D467A">
        <w:rPr>
          <w:rFonts w:ascii="Verdana" w:hAnsi="Verdana" w:cs="Calibri"/>
          <w:sz w:val="24"/>
          <w:szCs w:val="24"/>
        </w:rPr>
        <w:t>s</w:t>
      </w:r>
      <w:r w:rsidR="004455FB">
        <w:rPr>
          <w:rFonts w:ascii="Verdana" w:hAnsi="Verdana" w:cs="Calibri"/>
          <w:sz w:val="24"/>
          <w:szCs w:val="24"/>
        </w:rPr>
        <w:t xml:space="preserve">, </w:t>
      </w:r>
      <w:r w:rsidR="00C00BC5">
        <w:rPr>
          <w:rFonts w:ascii="Verdana" w:hAnsi="Verdana" w:cs="Calibri"/>
          <w:sz w:val="24"/>
          <w:szCs w:val="24"/>
        </w:rPr>
        <w:t xml:space="preserve">were </w:t>
      </w:r>
      <w:r w:rsidR="004455FB">
        <w:rPr>
          <w:rFonts w:ascii="Verdana" w:hAnsi="Verdana" w:cs="Calibri"/>
          <w:sz w:val="24"/>
          <w:szCs w:val="24"/>
        </w:rPr>
        <w:t xml:space="preserve">given on </w:t>
      </w:r>
      <w:proofErr w:type="gramStart"/>
      <w:r w:rsidR="00C00BC5">
        <w:rPr>
          <w:rFonts w:ascii="Verdana" w:hAnsi="Verdana" w:cs="Calibri"/>
          <w:sz w:val="24"/>
          <w:szCs w:val="24"/>
        </w:rPr>
        <w:t>18</w:t>
      </w:r>
      <w:proofErr w:type="gramEnd"/>
      <w:r w:rsidR="004455FB">
        <w:rPr>
          <w:rFonts w:ascii="Verdana" w:hAnsi="Verdana" w:cs="Calibri"/>
          <w:sz w:val="24"/>
          <w:szCs w:val="24"/>
        </w:rPr>
        <w:t xml:space="preserve"> occasions</w:t>
      </w:r>
      <w:r w:rsidR="001B60B8" w:rsidRPr="00677B31">
        <w:rPr>
          <w:rFonts w:ascii="Verdana" w:hAnsi="Verdana" w:cs="Calibri"/>
          <w:sz w:val="24"/>
          <w:szCs w:val="24"/>
        </w:rPr>
        <w:t xml:space="preserve">. </w:t>
      </w:r>
      <w:r w:rsidR="00D1624E" w:rsidRPr="00677B31">
        <w:rPr>
          <w:rFonts w:ascii="Verdana" w:hAnsi="Verdana" w:cs="Calibri"/>
          <w:sz w:val="24"/>
          <w:szCs w:val="24"/>
        </w:rPr>
        <w:t xml:space="preserve">Of those notices, the guillotine </w:t>
      </w:r>
      <w:r w:rsidR="00A90DE1">
        <w:rPr>
          <w:rFonts w:ascii="Verdana" w:hAnsi="Verdana" w:cs="Calibri"/>
          <w:sz w:val="24"/>
          <w:szCs w:val="24"/>
        </w:rPr>
        <w:t>w</w:t>
      </w:r>
      <w:r w:rsidR="00D1624E" w:rsidRPr="00677B31">
        <w:rPr>
          <w:rFonts w:ascii="Verdana" w:hAnsi="Verdana" w:cs="Calibri"/>
          <w:sz w:val="24"/>
          <w:szCs w:val="24"/>
        </w:rPr>
        <w:t xml:space="preserve">as moved </w:t>
      </w:r>
      <w:proofErr w:type="gramStart"/>
      <w:r>
        <w:rPr>
          <w:rFonts w:ascii="Verdana" w:hAnsi="Verdana" w:cs="Calibri"/>
          <w:sz w:val="24"/>
          <w:szCs w:val="24"/>
        </w:rPr>
        <w:t>11</w:t>
      </w:r>
      <w:proofErr w:type="gramEnd"/>
      <w:r>
        <w:rPr>
          <w:rFonts w:ascii="Verdana" w:hAnsi="Verdana" w:cs="Calibri"/>
          <w:sz w:val="24"/>
          <w:szCs w:val="24"/>
        </w:rPr>
        <w:t xml:space="preserve"> </w:t>
      </w:r>
      <w:r w:rsidR="00D1624E" w:rsidRPr="00677B31">
        <w:rPr>
          <w:rFonts w:ascii="Verdana" w:hAnsi="Verdana" w:cs="Calibri"/>
          <w:sz w:val="24"/>
          <w:szCs w:val="24"/>
        </w:rPr>
        <w:t xml:space="preserve">times. </w:t>
      </w:r>
      <w:r>
        <w:rPr>
          <w:rFonts w:ascii="Verdana" w:hAnsi="Verdana" w:cs="Calibri"/>
          <w:sz w:val="24"/>
          <w:szCs w:val="24"/>
        </w:rPr>
        <w:t>Th</w:t>
      </w:r>
      <w:r w:rsidR="00A90DE1">
        <w:rPr>
          <w:rFonts w:ascii="Verdana" w:hAnsi="Verdana" w:cs="Calibri"/>
          <w:sz w:val="24"/>
          <w:szCs w:val="24"/>
        </w:rPr>
        <w:t>ey</w:t>
      </w:r>
      <w:r>
        <w:rPr>
          <w:rFonts w:ascii="Verdana" w:hAnsi="Verdana" w:cs="Calibri"/>
          <w:sz w:val="24"/>
          <w:szCs w:val="24"/>
        </w:rPr>
        <w:t xml:space="preserve"> were </w:t>
      </w:r>
      <w:r w:rsidR="00D1624E" w:rsidRPr="00677B31">
        <w:rPr>
          <w:rFonts w:ascii="Verdana" w:hAnsi="Verdana" w:cs="Calibri"/>
          <w:sz w:val="24"/>
          <w:szCs w:val="24"/>
        </w:rPr>
        <w:t>between June 1995 and June 1997</w:t>
      </w:r>
      <w:r w:rsidR="00D1624E">
        <w:rPr>
          <w:rStyle w:val="FootnoteReference"/>
          <w:rFonts w:ascii="Verdana" w:hAnsi="Verdana" w:cs="Calibri"/>
          <w:sz w:val="24"/>
          <w:szCs w:val="24"/>
        </w:rPr>
        <w:footnoteReference w:id="21"/>
      </w:r>
      <w:r w:rsidR="00D1624E">
        <w:rPr>
          <w:rFonts w:ascii="Verdana" w:hAnsi="Verdana" w:cs="Calibri"/>
          <w:sz w:val="24"/>
          <w:szCs w:val="24"/>
        </w:rPr>
        <w:t>,</w:t>
      </w:r>
      <w:r w:rsidR="00D1624E" w:rsidRPr="00677B31">
        <w:rPr>
          <w:rFonts w:ascii="Verdana" w:hAnsi="Verdana" w:cs="Calibri"/>
          <w:sz w:val="24"/>
          <w:szCs w:val="24"/>
        </w:rPr>
        <w:t xml:space="preserve"> within two years of John Hatton leaving parliament. </w:t>
      </w:r>
      <w:r w:rsidR="001B60B8" w:rsidRPr="00677B31">
        <w:rPr>
          <w:rFonts w:ascii="Verdana" w:hAnsi="Verdana" w:cs="Calibri"/>
          <w:sz w:val="24"/>
          <w:szCs w:val="24"/>
        </w:rPr>
        <w:t xml:space="preserve">The </w:t>
      </w:r>
      <w:r w:rsidR="004455FB">
        <w:rPr>
          <w:rFonts w:ascii="Verdana" w:hAnsi="Verdana" w:cs="Calibri"/>
          <w:sz w:val="24"/>
          <w:szCs w:val="24"/>
        </w:rPr>
        <w:t xml:space="preserve">most </w:t>
      </w:r>
      <w:r w:rsidR="006029F3">
        <w:rPr>
          <w:rFonts w:ascii="Verdana" w:hAnsi="Verdana" w:cs="Calibri"/>
          <w:sz w:val="24"/>
          <w:szCs w:val="24"/>
        </w:rPr>
        <w:t>‘</w:t>
      </w:r>
      <w:r w:rsidR="004455FB">
        <w:rPr>
          <w:rFonts w:ascii="Verdana" w:hAnsi="Verdana" w:cs="Calibri"/>
          <w:sz w:val="24"/>
          <w:szCs w:val="24"/>
        </w:rPr>
        <w:t>recent</w:t>
      </w:r>
      <w:r w:rsidR="006029F3">
        <w:rPr>
          <w:rFonts w:ascii="Verdana" w:hAnsi="Verdana" w:cs="Calibri"/>
          <w:sz w:val="24"/>
          <w:szCs w:val="24"/>
        </w:rPr>
        <w:t>’</w:t>
      </w:r>
      <w:r w:rsidR="004455FB">
        <w:rPr>
          <w:rFonts w:ascii="Verdana" w:hAnsi="Verdana" w:cs="Calibri"/>
          <w:sz w:val="24"/>
          <w:szCs w:val="24"/>
        </w:rPr>
        <w:t xml:space="preserve"> </w:t>
      </w:r>
      <w:r w:rsidR="006029F3">
        <w:rPr>
          <w:rFonts w:ascii="Verdana" w:hAnsi="Verdana" w:cs="Calibri"/>
          <w:sz w:val="24"/>
          <w:szCs w:val="24"/>
        </w:rPr>
        <w:t>notices</w:t>
      </w:r>
      <w:r>
        <w:rPr>
          <w:rFonts w:ascii="Verdana" w:hAnsi="Verdana" w:cs="Calibri"/>
          <w:sz w:val="24"/>
          <w:szCs w:val="24"/>
        </w:rPr>
        <w:t xml:space="preserve">, more than 20 </w:t>
      </w:r>
      <w:r w:rsidR="00467730">
        <w:rPr>
          <w:rFonts w:ascii="Verdana" w:hAnsi="Verdana" w:cs="Calibri"/>
          <w:sz w:val="24"/>
          <w:szCs w:val="24"/>
        </w:rPr>
        <w:t>years ago</w:t>
      </w:r>
      <w:r>
        <w:rPr>
          <w:rFonts w:ascii="Verdana" w:hAnsi="Verdana" w:cs="Calibri"/>
          <w:sz w:val="24"/>
          <w:szCs w:val="24"/>
        </w:rPr>
        <w:t>,</w:t>
      </w:r>
      <w:r w:rsidR="00467730">
        <w:rPr>
          <w:rFonts w:ascii="Verdana" w:hAnsi="Verdana" w:cs="Calibri"/>
          <w:sz w:val="24"/>
          <w:szCs w:val="24"/>
        </w:rPr>
        <w:t xml:space="preserve"> </w:t>
      </w:r>
      <w:r w:rsidR="006029F3">
        <w:rPr>
          <w:rFonts w:ascii="Verdana" w:hAnsi="Verdana" w:cs="Calibri"/>
          <w:sz w:val="24"/>
          <w:szCs w:val="24"/>
        </w:rPr>
        <w:t xml:space="preserve">in June and November 2003 </w:t>
      </w:r>
      <w:r w:rsidR="00467730">
        <w:rPr>
          <w:rFonts w:ascii="Verdana" w:hAnsi="Verdana" w:cs="Calibri"/>
          <w:sz w:val="24"/>
          <w:szCs w:val="24"/>
        </w:rPr>
        <w:t xml:space="preserve">were </w:t>
      </w:r>
      <w:r w:rsidR="006029F3">
        <w:rPr>
          <w:rFonts w:ascii="Verdana" w:hAnsi="Verdana" w:cs="Calibri"/>
          <w:sz w:val="24"/>
          <w:szCs w:val="24"/>
        </w:rPr>
        <w:t>not triggered.</w:t>
      </w:r>
      <w:r w:rsidR="001B60B8" w:rsidRPr="00677B31">
        <w:rPr>
          <w:rFonts w:ascii="Verdana" w:hAnsi="Verdana" w:cs="Calibri"/>
          <w:sz w:val="24"/>
          <w:szCs w:val="24"/>
        </w:rPr>
        <w:t xml:space="preserve"> This is a significant marker for responsible government </w:t>
      </w:r>
      <w:r>
        <w:rPr>
          <w:rFonts w:ascii="Verdana" w:hAnsi="Verdana" w:cs="Calibri"/>
          <w:sz w:val="24"/>
          <w:szCs w:val="24"/>
        </w:rPr>
        <w:t xml:space="preserve">with </w:t>
      </w:r>
      <w:r w:rsidR="001B60B8" w:rsidRPr="00677B31">
        <w:rPr>
          <w:rFonts w:ascii="Verdana" w:hAnsi="Verdana" w:cs="Calibri"/>
          <w:sz w:val="24"/>
          <w:szCs w:val="24"/>
        </w:rPr>
        <w:t xml:space="preserve">legislation not </w:t>
      </w:r>
      <w:r w:rsidR="00A90DE1">
        <w:rPr>
          <w:rFonts w:ascii="Verdana" w:hAnsi="Verdana" w:cs="Calibri"/>
          <w:sz w:val="24"/>
          <w:szCs w:val="24"/>
        </w:rPr>
        <w:t>“</w:t>
      </w:r>
      <w:r w:rsidR="001B60B8" w:rsidRPr="00677B31">
        <w:rPr>
          <w:rFonts w:ascii="Verdana" w:hAnsi="Verdana" w:cs="Calibri"/>
          <w:sz w:val="24"/>
          <w:szCs w:val="24"/>
        </w:rPr>
        <w:t>rammed</w:t>
      </w:r>
      <w:r w:rsidR="00A90DE1">
        <w:rPr>
          <w:rFonts w:ascii="Verdana" w:hAnsi="Verdana" w:cs="Calibri"/>
          <w:sz w:val="24"/>
          <w:szCs w:val="24"/>
        </w:rPr>
        <w:t>”</w:t>
      </w:r>
      <w:r w:rsidR="001B60B8" w:rsidRPr="00677B31">
        <w:rPr>
          <w:rFonts w:ascii="Verdana" w:hAnsi="Verdana" w:cs="Calibri"/>
          <w:sz w:val="24"/>
          <w:szCs w:val="24"/>
        </w:rPr>
        <w:t xml:space="preserve"> </w:t>
      </w:r>
      <w:r w:rsidR="00467730">
        <w:rPr>
          <w:rFonts w:ascii="Verdana" w:hAnsi="Verdana" w:cs="Calibri"/>
          <w:sz w:val="24"/>
          <w:szCs w:val="24"/>
        </w:rPr>
        <w:t xml:space="preserve">through </w:t>
      </w:r>
      <w:r w:rsidR="001B60B8" w:rsidRPr="00677B31">
        <w:rPr>
          <w:rFonts w:ascii="Verdana" w:hAnsi="Verdana" w:cs="Calibri"/>
          <w:sz w:val="24"/>
          <w:szCs w:val="24"/>
        </w:rPr>
        <w:t>cut</w:t>
      </w:r>
      <w:r w:rsidR="00467730">
        <w:rPr>
          <w:rFonts w:ascii="Verdana" w:hAnsi="Verdana" w:cs="Calibri"/>
          <w:sz w:val="24"/>
          <w:szCs w:val="24"/>
        </w:rPr>
        <w:t>ting</w:t>
      </w:r>
      <w:r w:rsidR="001B60B8" w:rsidRPr="00677B31">
        <w:rPr>
          <w:rFonts w:ascii="Verdana" w:hAnsi="Verdana" w:cs="Calibri"/>
          <w:sz w:val="24"/>
          <w:szCs w:val="24"/>
        </w:rPr>
        <w:t xml:space="preserve"> off all remaining debate</w:t>
      </w:r>
      <w:r w:rsidR="00A90DE1">
        <w:rPr>
          <w:rFonts w:ascii="Verdana" w:hAnsi="Verdana" w:cs="Calibri"/>
          <w:sz w:val="24"/>
          <w:szCs w:val="24"/>
        </w:rPr>
        <w:t xml:space="preserve"> by using the guillotine</w:t>
      </w:r>
      <w:r w:rsidR="001B60B8" w:rsidRPr="00677B31">
        <w:rPr>
          <w:rFonts w:ascii="Verdana" w:hAnsi="Verdana" w:cs="Calibri"/>
          <w:sz w:val="24"/>
          <w:szCs w:val="24"/>
        </w:rPr>
        <w:t>.</w:t>
      </w:r>
    </w:p>
    <w:p w14:paraId="767A8DD0" w14:textId="121AB4DD" w:rsidR="001B60B8" w:rsidRDefault="001B60B8" w:rsidP="001B60B8">
      <w:pPr>
        <w:rPr>
          <w:rFonts w:ascii="Verdana" w:hAnsi="Verdana" w:cs="Calibri"/>
          <w:sz w:val="24"/>
          <w:szCs w:val="24"/>
        </w:rPr>
      </w:pPr>
      <w:r w:rsidRPr="00677B31">
        <w:rPr>
          <w:rFonts w:ascii="Verdana" w:hAnsi="Verdana" w:cs="Calibri"/>
          <w:sz w:val="24"/>
          <w:szCs w:val="24"/>
        </w:rPr>
        <w:t xml:space="preserve">Even the gag has fallen out of use. The most recent occasions debate on </w:t>
      </w:r>
      <w:r w:rsidR="00A90DE1">
        <w:rPr>
          <w:rFonts w:ascii="Verdana" w:hAnsi="Verdana" w:cs="Calibri"/>
          <w:sz w:val="24"/>
          <w:szCs w:val="24"/>
        </w:rPr>
        <w:t>g</w:t>
      </w:r>
      <w:r w:rsidRPr="00677B31">
        <w:rPr>
          <w:rFonts w:ascii="Verdana" w:hAnsi="Verdana" w:cs="Calibri"/>
          <w:sz w:val="24"/>
          <w:szCs w:val="24"/>
        </w:rPr>
        <w:t xml:space="preserve">overnment legislation </w:t>
      </w:r>
      <w:r w:rsidR="0096399C">
        <w:rPr>
          <w:rFonts w:ascii="Verdana" w:hAnsi="Verdana" w:cs="Calibri"/>
          <w:sz w:val="24"/>
          <w:szCs w:val="24"/>
        </w:rPr>
        <w:t>h</w:t>
      </w:r>
      <w:r w:rsidRPr="00677B31">
        <w:rPr>
          <w:rFonts w:ascii="Verdana" w:hAnsi="Verdana" w:cs="Calibri"/>
          <w:sz w:val="24"/>
          <w:szCs w:val="24"/>
        </w:rPr>
        <w:t xml:space="preserve">as </w:t>
      </w:r>
      <w:r w:rsidR="0096399C">
        <w:rPr>
          <w:rFonts w:ascii="Verdana" w:hAnsi="Verdana" w:cs="Calibri"/>
          <w:sz w:val="24"/>
          <w:szCs w:val="24"/>
        </w:rPr>
        <w:t xml:space="preserve">been </w:t>
      </w:r>
      <w:r w:rsidRPr="00677B31">
        <w:rPr>
          <w:rFonts w:ascii="Verdana" w:hAnsi="Verdana" w:cs="Calibri"/>
          <w:sz w:val="24"/>
          <w:szCs w:val="24"/>
        </w:rPr>
        <w:t xml:space="preserve">closured was </w:t>
      </w:r>
      <w:r w:rsidR="00A955B5" w:rsidRPr="00677B31">
        <w:rPr>
          <w:rFonts w:ascii="Verdana" w:hAnsi="Verdana" w:cs="Calibri"/>
          <w:sz w:val="24"/>
          <w:szCs w:val="24"/>
        </w:rPr>
        <w:t>eight</w:t>
      </w:r>
      <w:r w:rsidRPr="00677B31">
        <w:rPr>
          <w:rFonts w:ascii="Verdana" w:hAnsi="Verdana" w:cs="Calibri"/>
          <w:sz w:val="24"/>
          <w:szCs w:val="24"/>
        </w:rPr>
        <w:t xml:space="preserve"> times between September 2008 and March 2014. This reflects a cultural shift on the part of </w:t>
      </w:r>
      <w:r w:rsidR="008E2BB7">
        <w:rPr>
          <w:rFonts w:ascii="Verdana" w:hAnsi="Verdana" w:cs="Calibri"/>
          <w:sz w:val="24"/>
          <w:szCs w:val="24"/>
        </w:rPr>
        <w:t>g</w:t>
      </w:r>
      <w:r w:rsidRPr="00677B31">
        <w:rPr>
          <w:rFonts w:ascii="Verdana" w:hAnsi="Verdana" w:cs="Calibri"/>
          <w:sz w:val="24"/>
          <w:szCs w:val="24"/>
        </w:rPr>
        <w:t xml:space="preserve">overnments as well as an awareness of the risk of potential </w:t>
      </w:r>
      <w:r w:rsidR="008E2BB7">
        <w:rPr>
          <w:rFonts w:ascii="Verdana" w:hAnsi="Verdana" w:cs="Calibri"/>
          <w:sz w:val="24"/>
          <w:szCs w:val="24"/>
        </w:rPr>
        <w:t>o</w:t>
      </w:r>
      <w:r w:rsidRPr="00677B31">
        <w:rPr>
          <w:rFonts w:ascii="Verdana" w:hAnsi="Verdana" w:cs="Calibri"/>
          <w:sz w:val="24"/>
          <w:szCs w:val="24"/>
        </w:rPr>
        <w:t>pposition payback with obstructionism at a later stage.</w:t>
      </w:r>
    </w:p>
    <w:p w14:paraId="5A55EB28" w14:textId="087E07D4" w:rsidR="004D65B1" w:rsidRDefault="004D65B1" w:rsidP="004D65B1">
      <w:pPr>
        <w:rPr>
          <w:rFonts w:ascii="Verdana" w:hAnsi="Verdana"/>
          <w:sz w:val="28"/>
        </w:rPr>
      </w:pPr>
      <w:r>
        <w:rPr>
          <w:rFonts w:ascii="Verdana" w:hAnsi="Verdana"/>
          <w:sz w:val="24"/>
          <w:szCs w:val="24"/>
        </w:rPr>
        <w:t xml:space="preserve">Steven Reynolds noted in his article </w:t>
      </w:r>
      <w:r w:rsidRPr="00210AD6">
        <w:rPr>
          <w:rFonts w:ascii="Verdana" w:hAnsi="Verdana"/>
          <w:i/>
          <w:iCs/>
          <w:sz w:val="24"/>
          <w:szCs w:val="24"/>
        </w:rPr>
        <w:t>The Role of Parliament: Handbrake or Oiling the Wheels of Good Government</w:t>
      </w:r>
      <w:r w:rsidR="00BF7D8E">
        <w:rPr>
          <w:rFonts w:ascii="Verdana" w:hAnsi="Verdana"/>
          <w:sz w:val="24"/>
          <w:szCs w:val="24"/>
        </w:rPr>
        <w:t>,</w:t>
      </w:r>
      <w:r w:rsidRPr="00BF7D8E">
        <w:rPr>
          <w:rStyle w:val="FootnoteReference"/>
          <w:rFonts w:ascii="Verdana" w:hAnsi="Verdana"/>
          <w:sz w:val="24"/>
          <w:szCs w:val="24"/>
        </w:rPr>
        <w:footnoteReference w:id="22"/>
      </w:r>
      <w:r w:rsidRPr="00BF7D8E">
        <w:rPr>
          <w:rFonts w:ascii="Verdana" w:hAnsi="Verdana"/>
          <w:sz w:val="24"/>
          <w:szCs w:val="24"/>
        </w:rPr>
        <w:t xml:space="preserve"> </w:t>
      </w:r>
      <w:r>
        <w:rPr>
          <w:rFonts w:ascii="Verdana" w:hAnsi="Verdana"/>
          <w:sz w:val="24"/>
          <w:szCs w:val="24"/>
        </w:rPr>
        <w:t xml:space="preserve">the Charter as an agreement </w:t>
      </w:r>
      <w:r w:rsidR="00A90DE1">
        <w:rPr>
          <w:rFonts w:ascii="Verdana" w:hAnsi="Verdana"/>
          <w:sz w:val="24"/>
          <w:szCs w:val="24"/>
        </w:rPr>
        <w:t>wa</w:t>
      </w:r>
      <w:r w:rsidR="008E2BB7">
        <w:rPr>
          <w:rFonts w:ascii="Verdana" w:hAnsi="Verdana"/>
          <w:sz w:val="24"/>
          <w:szCs w:val="24"/>
        </w:rPr>
        <w:t xml:space="preserve">s </w:t>
      </w:r>
      <w:r>
        <w:rPr>
          <w:rFonts w:ascii="Verdana" w:hAnsi="Verdana"/>
          <w:sz w:val="24"/>
          <w:szCs w:val="24"/>
        </w:rPr>
        <w:t xml:space="preserve">not legally binding. He </w:t>
      </w:r>
      <w:r w:rsidR="00A90DE1">
        <w:rPr>
          <w:rFonts w:ascii="Verdana" w:hAnsi="Verdana"/>
          <w:sz w:val="24"/>
          <w:szCs w:val="24"/>
        </w:rPr>
        <w:t xml:space="preserve">makes a comparison </w:t>
      </w:r>
      <w:r>
        <w:rPr>
          <w:rFonts w:ascii="Verdana" w:hAnsi="Verdana"/>
          <w:sz w:val="24"/>
          <w:szCs w:val="24"/>
        </w:rPr>
        <w:t xml:space="preserve">with the slightly earlier agreement, the Accord of 1988-1992, made between the Government and the Greens in Tasmania. He cites Haward and Larmour that </w:t>
      </w:r>
      <w:proofErr w:type="gramStart"/>
      <w:r>
        <w:rPr>
          <w:rFonts w:ascii="Verdana" w:hAnsi="Verdana"/>
          <w:sz w:val="24"/>
          <w:szCs w:val="24"/>
        </w:rPr>
        <w:t>many</w:t>
      </w:r>
      <w:proofErr w:type="gramEnd"/>
      <w:r>
        <w:rPr>
          <w:rFonts w:ascii="Verdana" w:hAnsi="Verdana"/>
          <w:sz w:val="24"/>
          <w:szCs w:val="24"/>
        </w:rPr>
        <w:t xml:space="preserve"> regard the Accord “as having failed because of lack goodwill on both sides</w:t>
      </w:r>
      <w:r w:rsidR="004B7676">
        <w:rPr>
          <w:rFonts w:ascii="Verdana" w:hAnsi="Verdana"/>
          <w:sz w:val="24"/>
          <w:szCs w:val="24"/>
        </w:rPr>
        <w:t>.”</w:t>
      </w:r>
      <w:r>
        <w:rPr>
          <w:rFonts w:ascii="Verdana" w:hAnsi="Verdana"/>
          <w:sz w:val="24"/>
          <w:szCs w:val="24"/>
        </w:rPr>
        <w:t xml:space="preserve"> </w:t>
      </w:r>
    </w:p>
    <w:p w14:paraId="2D2B32BA" w14:textId="056F00B7" w:rsidR="004D65B1" w:rsidRDefault="00776C78" w:rsidP="004D65B1">
      <w:pPr>
        <w:rPr>
          <w:rFonts w:ascii="Verdana" w:hAnsi="Verdana"/>
          <w:sz w:val="24"/>
          <w:szCs w:val="24"/>
        </w:rPr>
      </w:pPr>
      <w:r>
        <w:rPr>
          <w:rFonts w:ascii="Verdana" w:hAnsi="Verdana"/>
          <w:sz w:val="24"/>
          <w:szCs w:val="24"/>
        </w:rPr>
        <w:t>Unlike Tasmania</w:t>
      </w:r>
      <w:r w:rsidR="00BF7D8E">
        <w:rPr>
          <w:rFonts w:ascii="Verdana" w:hAnsi="Verdana"/>
          <w:sz w:val="24"/>
          <w:szCs w:val="24"/>
        </w:rPr>
        <w:t>,</w:t>
      </w:r>
      <w:r w:rsidR="004D65B1">
        <w:rPr>
          <w:rFonts w:ascii="Verdana" w:hAnsi="Verdana"/>
          <w:sz w:val="24"/>
          <w:szCs w:val="24"/>
        </w:rPr>
        <w:t xml:space="preserve"> the Charter in New South Wales provided both stable minority government and in return a transformation of practice. The motivation of the </w:t>
      </w:r>
      <w:r w:rsidR="008E2BB7">
        <w:rPr>
          <w:rFonts w:ascii="Verdana" w:hAnsi="Verdana"/>
          <w:sz w:val="24"/>
          <w:szCs w:val="24"/>
        </w:rPr>
        <w:t>g</w:t>
      </w:r>
      <w:r w:rsidR="004D65B1">
        <w:rPr>
          <w:rFonts w:ascii="Verdana" w:hAnsi="Verdana"/>
          <w:sz w:val="24"/>
          <w:szCs w:val="24"/>
        </w:rPr>
        <w:t>overnment may simply have been political pragmatism however, from my observation and the second reading speech of Tim Moore it reflects positively on the then government for carrying through on its side of the agreement.</w:t>
      </w:r>
    </w:p>
    <w:p w14:paraId="5168C123" w14:textId="5B2B5324" w:rsidR="00CB2600" w:rsidRDefault="001B60B8" w:rsidP="0010464E">
      <w:pPr>
        <w:rPr>
          <w:rFonts w:ascii="Verdana" w:hAnsi="Verdana"/>
          <w:sz w:val="24"/>
          <w:szCs w:val="24"/>
        </w:rPr>
      </w:pPr>
      <w:r w:rsidRPr="00677B31">
        <w:rPr>
          <w:rFonts w:ascii="Verdana" w:hAnsi="Verdana"/>
          <w:sz w:val="24"/>
          <w:szCs w:val="24"/>
        </w:rPr>
        <w:lastRenderedPageBreak/>
        <w:t>The Charter was mindful of balancing the right of the Government to govern (“within the doctrine of the separation of powers”) a</w:t>
      </w:r>
      <w:r w:rsidR="008E2BB7">
        <w:rPr>
          <w:rFonts w:ascii="Verdana" w:hAnsi="Verdana"/>
          <w:sz w:val="24"/>
          <w:szCs w:val="24"/>
        </w:rPr>
        <w:t>gainst</w:t>
      </w:r>
      <w:r w:rsidRPr="00677B31">
        <w:rPr>
          <w:rFonts w:ascii="Verdana" w:hAnsi="Verdana"/>
          <w:sz w:val="24"/>
          <w:szCs w:val="24"/>
        </w:rPr>
        <w:t xml:space="preserve"> enhancing responsible government. </w:t>
      </w:r>
      <w:r w:rsidRPr="00677B31">
        <w:rPr>
          <w:rFonts w:ascii="Verdana" w:hAnsi="Verdana" w:cs="Calibri"/>
          <w:sz w:val="24"/>
          <w:szCs w:val="24"/>
        </w:rPr>
        <w:t>This p</w:t>
      </w:r>
      <w:r w:rsidR="00D10C8D">
        <w:rPr>
          <w:rFonts w:ascii="Verdana" w:hAnsi="Verdana" w:cs="Calibri"/>
          <w:sz w:val="24"/>
          <w:szCs w:val="24"/>
        </w:rPr>
        <w:t xml:space="preserve">aper </w:t>
      </w:r>
      <w:r w:rsidRPr="00677B31">
        <w:rPr>
          <w:rFonts w:ascii="Verdana" w:hAnsi="Verdana" w:cs="Calibri"/>
          <w:sz w:val="24"/>
          <w:szCs w:val="24"/>
        </w:rPr>
        <w:t xml:space="preserve">has focused on the amendments to the standing orders </w:t>
      </w:r>
      <w:r w:rsidR="009C197D">
        <w:rPr>
          <w:rFonts w:ascii="Verdana" w:hAnsi="Verdana" w:cs="Calibri"/>
          <w:sz w:val="24"/>
          <w:szCs w:val="24"/>
        </w:rPr>
        <w:t xml:space="preserve">and their impact on </w:t>
      </w:r>
      <w:r w:rsidRPr="00677B31">
        <w:rPr>
          <w:rFonts w:ascii="Verdana" w:hAnsi="Verdana" w:cs="Calibri"/>
          <w:sz w:val="24"/>
          <w:szCs w:val="24"/>
        </w:rPr>
        <w:t>parliamentary pr</w:t>
      </w:r>
      <w:r w:rsidR="009C197D">
        <w:rPr>
          <w:rFonts w:ascii="Verdana" w:hAnsi="Verdana" w:cs="Calibri"/>
          <w:sz w:val="24"/>
          <w:szCs w:val="24"/>
        </w:rPr>
        <w:t xml:space="preserve">actice and shaping procedural culture. Implementation of the </w:t>
      </w:r>
      <w:r w:rsidRPr="00677B31">
        <w:rPr>
          <w:rFonts w:ascii="Verdana" w:hAnsi="Verdana" w:cs="Calibri"/>
          <w:sz w:val="24"/>
          <w:szCs w:val="24"/>
        </w:rPr>
        <w:t xml:space="preserve">Charter </w:t>
      </w:r>
      <w:r w:rsidR="009C197D">
        <w:rPr>
          <w:rFonts w:ascii="Verdana" w:hAnsi="Verdana" w:cs="Calibri"/>
          <w:sz w:val="24"/>
          <w:szCs w:val="24"/>
        </w:rPr>
        <w:t>demonstrat</w:t>
      </w:r>
      <w:r w:rsidR="00D860C3">
        <w:rPr>
          <w:rFonts w:ascii="Verdana" w:hAnsi="Verdana" w:cs="Calibri"/>
          <w:sz w:val="24"/>
          <w:szCs w:val="24"/>
        </w:rPr>
        <w:t>es</w:t>
      </w:r>
      <w:r w:rsidR="009C197D">
        <w:rPr>
          <w:rFonts w:ascii="Verdana" w:hAnsi="Verdana" w:cs="Calibri"/>
          <w:sz w:val="24"/>
          <w:szCs w:val="24"/>
        </w:rPr>
        <w:t xml:space="preserve"> Norton’s argument that procedure does indeed matter.</w:t>
      </w:r>
    </w:p>
    <w:sectPr w:rsidR="00CB260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AA5C4" w14:textId="77777777" w:rsidR="00E36E3E" w:rsidRDefault="00E36E3E" w:rsidP="006620A0">
      <w:pPr>
        <w:spacing w:after="0" w:line="240" w:lineRule="auto"/>
      </w:pPr>
      <w:r>
        <w:separator/>
      </w:r>
    </w:p>
  </w:endnote>
  <w:endnote w:type="continuationSeparator" w:id="0">
    <w:p w14:paraId="265B563C" w14:textId="77777777" w:rsidR="00E36E3E" w:rsidRDefault="00E36E3E" w:rsidP="0066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3028917"/>
      <w:docPartObj>
        <w:docPartGallery w:val="Page Numbers (Bottom of Page)"/>
        <w:docPartUnique/>
      </w:docPartObj>
    </w:sdtPr>
    <w:sdtContent>
      <w:p w14:paraId="4CADEC66" w14:textId="7FBEFC42" w:rsidR="00AB3845" w:rsidRDefault="00AB3845">
        <w:pPr>
          <w:pStyle w:val="Footer"/>
          <w:jc w:val="center"/>
        </w:pPr>
        <w:r>
          <w:fldChar w:fldCharType="begin"/>
        </w:r>
        <w:r>
          <w:instrText>PAGE   \* MERGEFORMAT</w:instrText>
        </w:r>
        <w:r>
          <w:fldChar w:fldCharType="separate"/>
        </w:r>
        <w:r>
          <w:rPr>
            <w:lang w:val="en-GB"/>
          </w:rPr>
          <w:t>2</w:t>
        </w:r>
        <w:r>
          <w:fldChar w:fldCharType="end"/>
        </w:r>
      </w:p>
    </w:sdtContent>
  </w:sdt>
  <w:p w14:paraId="78960E29" w14:textId="77777777" w:rsidR="00AB3845" w:rsidRDefault="00AB3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E848B" w14:textId="77777777" w:rsidR="00E36E3E" w:rsidRDefault="00E36E3E" w:rsidP="006620A0">
      <w:pPr>
        <w:spacing w:after="0" w:line="240" w:lineRule="auto"/>
      </w:pPr>
      <w:r>
        <w:separator/>
      </w:r>
    </w:p>
  </w:footnote>
  <w:footnote w:type="continuationSeparator" w:id="0">
    <w:p w14:paraId="46C002E7" w14:textId="77777777" w:rsidR="00E36E3E" w:rsidRDefault="00E36E3E" w:rsidP="006620A0">
      <w:pPr>
        <w:spacing w:after="0" w:line="240" w:lineRule="auto"/>
      </w:pPr>
      <w:r>
        <w:continuationSeparator/>
      </w:r>
    </w:p>
  </w:footnote>
  <w:footnote w:id="1">
    <w:p w14:paraId="104C67A0" w14:textId="5203202A" w:rsidR="005A6E7F" w:rsidRPr="00B24F76" w:rsidRDefault="005A6E7F">
      <w:pPr>
        <w:pStyle w:val="FootnoteText"/>
        <w:rPr>
          <w:rFonts w:ascii="Verdana" w:hAnsi="Verdana"/>
        </w:rPr>
      </w:pPr>
      <w:r w:rsidRPr="00B24F76">
        <w:rPr>
          <w:rStyle w:val="FootnoteReference"/>
          <w:rFonts w:ascii="Verdana" w:hAnsi="Verdana"/>
        </w:rPr>
        <w:footnoteRef/>
      </w:r>
      <w:r w:rsidRPr="00B24F76">
        <w:rPr>
          <w:rFonts w:ascii="Verdana" w:hAnsi="Verdana"/>
        </w:rPr>
        <w:t xml:space="preserve"> This paper</w:t>
      </w:r>
      <w:r w:rsidR="001F319B" w:rsidRPr="00B24F76">
        <w:rPr>
          <w:rFonts w:ascii="Verdana" w:hAnsi="Verdana"/>
        </w:rPr>
        <w:t xml:space="preserve"> expands</w:t>
      </w:r>
      <w:r w:rsidRPr="00B24F76">
        <w:rPr>
          <w:rFonts w:ascii="Verdana" w:hAnsi="Verdana"/>
        </w:rPr>
        <w:t xml:space="preserve"> on </w:t>
      </w:r>
      <w:r w:rsidR="00C808CD" w:rsidRPr="00B24F76">
        <w:rPr>
          <w:rFonts w:ascii="Verdana" w:hAnsi="Verdana"/>
        </w:rPr>
        <w:t>the post ‘</w:t>
      </w:r>
      <w:r w:rsidR="00C808CD" w:rsidRPr="00B24F76">
        <w:rPr>
          <w:rFonts w:ascii="Verdana" w:hAnsi="Verdana"/>
          <w:i/>
          <w:iCs/>
        </w:rPr>
        <w:t>Parliamentary Procedure and Responsible Government</w:t>
      </w:r>
      <w:r w:rsidR="00C808CD" w:rsidRPr="00B24F76">
        <w:rPr>
          <w:rFonts w:ascii="Verdana" w:hAnsi="Verdana"/>
        </w:rPr>
        <w:t xml:space="preserve">’ </w:t>
      </w:r>
      <w:r w:rsidR="00933519" w:rsidRPr="00B24F76">
        <w:rPr>
          <w:rFonts w:ascii="Verdana" w:hAnsi="Verdana"/>
        </w:rPr>
        <w:t>c</w:t>
      </w:r>
      <w:r w:rsidR="00C808CD" w:rsidRPr="00B24F76">
        <w:rPr>
          <w:rFonts w:ascii="Verdana" w:hAnsi="Verdana"/>
        </w:rPr>
        <w:t>on</w:t>
      </w:r>
      <w:r w:rsidR="00933519" w:rsidRPr="00B24F76">
        <w:rPr>
          <w:rFonts w:ascii="Verdana" w:hAnsi="Verdana"/>
        </w:rPr>
        <w:t xml:space="preserve">tributed </w:t>
      </w:r>
      <w:r w:rsidR="0075527D">
        <w:rPr>
          <w:rFonts w:ascii="Verdana" w:hAnsi="Verdana"/>
        </w:rPr>
        <w:t>to</w:t>
      </w:r>
      <w:r w:rsidR="00C808CD" w:rsidRPr="00B24F76">
        <w:rPr>
          <w:rFonts w:ascii="Verdana" w:hAnsi="Verdana"/>
        </w:rPr>
        <w:t xml:space="preserve"> the </w:t>
      </w:r>
      <w:r w:rsidR="0075527D">
        <w:rPr>
          <w:rFonts w:ascii="Verdana" w:hAnsi="Verdana"/>
        </w:rPr>
        <w:t xml:space="preserve">online </w:t>
      </w:r>
      <w:r w:rsidR="00C808CD" w:rsidRPr="00B24F76">
        <w:rPr>
          <w:rFonts w:ascii="Verdana" w:hAnsi="Verdana"/>
        </w:rPr>
        <w:t>book</w:t>
      </w:r>
      <w:r w:rsidR="00933519" w:rsidRPr="00B24F76">
        <w:rPr>
          <w:rFonts w:ascii="Verdana" w:hAnsi="Verdana"/>
        </w:rPr>
        <w:t xml:space="preserve"> </w:t>
      </w:r>
      <w:r w:rsidR="00C808CD" w:rsidRPr="00B24F76">
        <w:rPr>
          <w:rFonts w:ascii="Verdana" w:hAnsi="Verdana"/>
        </w:rPr>
        <w:t>forum</w:t>
      </w:r>
      <w:r w:rsidR="00933519" w:rsidRPr="00B24F76">
        <w:rPr>
          <w:rFonts w:ascii="Verdana" w:hAnsi="Verdana"/>
        </w:rPr>
        <w:t>,</w:t>
      </w:r>
      <w:r w:rsidR="00DE7429" w:rsidRPr="00B24F76">
        <w:rPr>
          <w:rFonts w:ascii="Verdana" w:hAnsi="Verdana"/>
        </w:rPr>
        <w:t xml:space="preserve"> Benjamin B. Saunders, </w:t>
      </w:r>
      <w:r w:rsidRPr="00B24F76">
        <w:rPr>
          <w:rFonts w:ascii="Verdana" w:hAnsi="Verdana"/>
          <w:i/>
          <w:iCs/>
        </w:rPr>
        <w:t>‘Responsible Government and the Australian Con</w:t>
      </w:r>
      <w:r w:rsidR="00DE7429" w:rsidRPr="00B24F76">
        <w:rPr>
          <w:rFonts w:ascii="Verdana" w:hAnsi="Verdana"/>
          <w:i/>
          <w:iCs/>
        </w:rPr>
        <w:t>stitution: A Government for a Sovereign People</w:t>
      </w:r>
      <w:proofErr w:type="gramStart"/>
      <w:r w:rsidRPr="00B24F76">
        <w:rPr>
          <w:rFonts w:ascii="Verdana" w:hAnsi="Verdana"/>
          <w:i/>
          <w:iCs/>
        </w:rPr>
        <w:t>’</w:t>
      </w:r>
      <w:r w:rsidR="00C808CD" w:rsidRPr="00B24F76">
        <w:rPr>
          <w:rFonts w:ascii="Verdana" w:hAnsi="Verdana"/>
        </w:rPr>
        <w:t>,</w:t>
      </w:r>
      <w:proofErr w:type="gramEnd"/>
      <w:r w:rsidR="00C808CD" w:rsidRPr="00B24F76">
        <w:rPr>
          <w:rFonts w:ascii="Verdana" w:hAnsi="Verdana"/>
        </w:rPr>
        <w:t xml:space="preserve"> Hart Publishing, 2023. Access</w:t>
      </w:r>
      <w:r w:rsidR="00706242">
        <w:rPr>
          <w:rFonts w:ascii="Verdana" w:hAnsi="Verdana"/>
        </w:rPr>
        <w:t>ed</w:t>
      </w:r>
      <w:r w:rsidR="00C808CD" w:rsidRPr="00B24F76">
        <w:rPr>
          <w:rFonts w:ascii="Verdana" w:hAnsi="Verdana"/>
        </w:rPr>
        <w:t xml:space="preserve"> at: https://www.auspublaw.org/blog/2024/6/parliamentary-procedure-and-responsible-government-responsible-government-and-the-australian-constitution-book-forum</w:t>
      </w:r>
      <w:r w:rsidR="00933519" w:rsidRPr="00B24F76">
        <w:rPr>
          <w:rFonts w:ascii="Verdana" w:hAnsi="Verdana"/>
        </w:rPr>
        <w:t>.</w:t>
      </w:r>
    </w:p>
  </w:footnote>
  <w:footnote w:id="2">
    <w:p w14:paraId="3D3FAFA6" w14:textId="77777777" w:rsidR="0084327A" w:rsidRPr="0022609D" w:rsidRDefault="0084327A" w:rsidP="0084327A">
      <w:pPr>
        <w:pStyle w:val="FootnoteText"/>
        <w:rPr>
          <w:rFonts w:ascii="Verdana" w:hAnsi="Verdana"/>
          <w:szCs w:val="20"/>
        </w:rPr>
      </w:pPr>
      <w:r w:rsidRPr="0022609D">
        <w:rPr>
          <w:rStyle w:val="FootnoteReference"/>
          <w:rFonts w:ascii="Verdana" w:hAnsi="Verdana"/>
          <w:szCs w:val="20"/>
        </w:rPr>
        <w:footnoteRef/>
      </w:r>
      <w:r w:rsidRPr="0022609D">
        <w:rPr>
          <w:rFonts w:ascii="Verdana" w:hAnsi="Verdana"/>
          <w:szCs w:val="20"/>
        </w:rPr>
        <w:t xml:space="preserve"> </w:t>
      </w:r>
      <w:r w:rsidRPr="0022609D">
        <w:rPr>
          <w:rFonts w:ascii="Verdana" w:hAnsi="Verdana" w:cs="Calibri"/>
          <w:color w:val="333333"/>
          <w:szCs w:val="20"/>
          <w:shd w:val="clear" w:color="auto" w:fill="FFFFFF"/>
        </w:rPr>
        <w:t xml:space="preserve">Philip Norton, </w:t>
      </w:r>
      <w:r w:rsidRPr="0022609D">
        <w:rPr>
          <w:rFonts w:ascii="Verdana" w:hAnsi="Verdana" w:cs="Calibri"/>
          <w:i/>
          <w:iCs/>
          <w:color w:val="333333"/>
          <w:szCs w:val="20"/>
          <w:shd w:val="clear" w:color="auto" w:fill="FFFFFF"/>
        </w:rPr>
        <w:t>‘Playing by the Rules: The Constraining Hand of Parliamentary Procedure</w:t>
      </w:r>
      <w:proofErr w:type="gramStart"/>
      <w:r w:rsidRPr="0022609D">
        <w:rPr>
          <w:rFonts w:ascii="Verdana" w:hAnsi="Verdana" w:cs="Calibri"/>
          <w:i/>
          <w:iCs/>
          <w:color w:val="333333"/>
          <w:szCs w:val="20"/>
          <w:shd w:val="clear" w:color="auto" w:fill="FFFFFF"/>
        </w:rPr>
        <w:t>’,</w:t>
      </w:r>
      <w:proofErr w:type="gramEnd"/>
      <w:r w:rsidRPr="0022609D">
        <w:rPr>
          <w:rFonts w:ascii="Verdana" w:hAnsi="Verdana" w:cs="Calibri"/>
          <w:i/>
          <w:iCs/>
          <w:color w:val="333333"/>
          <w:szCs w:val="20"/>
          <w:shd w:val="clear" w:color="auto" w:fill="FFFFFF"/>
        </w:rPr>
        <w:t xml:space="preserve"> The Journal of Legislative Studies, Volume 7, issue 3,</w:t>
      </w:r>
      <w:r w:rsidRPr="0022609D">
        <w:rPr>
          <w:rFonts w:ascii="Verdana" w:hAnsi="Verdana" w:cs="Calibri"/>
          <w:color w:val="333333"/>
          <w:szCs w:val="20"/>
          <w:shd w:val="clear" w:color="auto" w:fill="FFFFFF"/>
        </w:rPr>
        <w:t xml:space="preserve"> 2001, pp. 13-33.</w:t>
      </w:r>
    </w:p>
    <w:p w14:paraId="4F424580" w14:textId="77777777" w:rsidR="0084327A" w:rsidRDefault="0084327A" w:rsidP="0084327A">
      <w:pPr>
        <w:pStyle w:val="FootnoteText"/>
      </w:pPr>
    </w:p>
  </w:footnote>
  <w:footnote w:id="3">
    <w:p w14:paraId="24EE1B00" w14:textId="77777777" w:rsidR="00CB2600" w:rsidRDefault="00CB2600" w:rsidP="00CB2600">
      <w:pPr>
        <w:rPr>
          <w:rFonts w:ascii="Verdana" w:hAnsi="Verdana"/>
          <w:sz w:val="28"/>
        </w:rPr>
      </w:pPr>
      <w:r w:rsidRPr="00FA7C95">
        <w:rPr>
          <w:rStyle w:val="FootnoteReference"/>
          <w:rFonts w:ascii="Verdana" w:hAnsi="Verdana"/>
          <w:sz w:val="20"/>
          <w:szCs w:val="20"/>
        </w:rPr>
        <w:footnoteRef/>
      </w:r>
      <w:r w:rsidRPr="00FA7C95">
        <w:rPr>
          <w:rFonts w:ascii="Verdana" w:hAnsi="Verdana"/>
          <w:sz w:val="20"/>
          <w:szCs w:val="20"/>
        </w:rPr>
        <w:t xml:space="preserve"> </w:t>
      </w:r>
      <w:r w:rsidRPr="00CB2600">
        <w:rPr>
          <w:rFonts w:ascii="Verdana" w:hAnsi="Verdana"/>
          <w:i/>
          <w:iCs/>
          <w:sz w:val="20"/>
          <w:szCs w:val="20"/>
        </w:rPr>
        <w:t>Constitution Act (No. 32) 1902</w:t>
      </w:r>
      <w:r w:rsidRPr="00CB2600">
        <w:rPr>
          <w:rFonts w:ascii="Verdana" w:hAnsi="Verdana"/>
          <w:sz w:val="20"/>
          <w:szCs w:val="20"/>
        </w:rPr>
        <w:t xml:space="preserve"> (NSW) s 15.</w:t>
      </w:r>
    </w:p>
    <w:p w14:paraId="5BCAA3BB" w14:textId="5D8EA3BE" w:rsidR="00CB2600" w:rsidRDefault="00CB2600">
      <w:pPr>
        <w:pStyle w:val="FootnoteText"/>
      </w:pPr>
    </w:p>
  </w:footnote>
  <w:footnote w:id="4">
    <w:p w14:paraId="1B6B02E9" w14:textId="675FAD63" w:rsidR="003D69C9" w:rsidRPr="00FA7C95" w:rsidRDefault="003D69C9">
      <w:pPr>
        <w:pStyle w:val="FootnoteText"/>
        <w:rPr>
          <w:rFonts w:ascii="Verdana" w:hAnsi="Verdana"/>
        </w:rPr>
      </w:pPr>
      <w:r w:rsidRPr="00FA7C95">
        <w:rPr>
          <w:rStyle w:val="FootnoteReference"/>
          <w:rFonts w:ascii="Verdana" w:hAnsi="Verdana"/>
        </w:rPr>
        <w:footnoteRef/>
      </w:r>
      <w:r w:rsidRPr="00FA7C95">
        <w:rPr>
          <w:rFonts w:ascii="Verdana" w:hAnsi="Verdana"/>
        </w:rPr>
        <w:t xml:space="preserve"> </w:t>
      </w:r>
      <w:r w:rsidRPr="00FA7C95">
        <w:rPr>
          <w:rFonts w:ascii="Verdana" w:hAnsi="Verdana"/>
          <w:szCs w:val="20"/>
        </w:rPr>
        <w:t>R</w:t>
      </w:r>
      <w:r w:rsidR="00DD2490" w:rsidRPr="00FA7C95">
        <w:rPr>
          <w:rFonts w:ascii="Verdana" w:hAnsi="Verdana"/>
          <w:szCs w:val="20"/>
        </w:rPr>
        <w:t>uth R</w:t>
      </w:r>
      <w:r w:rsidRPr="00FA7C95">
        <w:rPr>
          <w:rFonts w:ascii="Verdana" w:hAnsi="Verdana"/>
          <w:szCs w:val="20"/>
        </w:rPr>
        <w:t xml:space="preserve">ichmond, </w:t>
      </w:r>
      <w:r w:rsidRPr="00FA7C95">
        <w:rPr>
          <w:rFonts w:ascii="Verdana" w:hAnsi="Verdana"/>
          <w:i/>
          <w:iCs/>
          <w:szCs w:val="20"/>
        </w:rPr>
        <w:t>The Little Bloke: an authorised biography of John Hatton, OA</w:t>
      </w:r>
      <w:r w:rsidRPr="00FA7C95">
        <w:rPr>
          <w:rFonts w:ascii="Verdana" w:hAnsi="Verdana"/>
          <w:szCs w:val="20"/>
        </w:rPr>
        <w:t xml:space="preserve">, </w:t>
      </w:r>
      <w:r w:rsidR="00DC063B" w:rsidRPr="00FA7C95">
        <w:rPr>
          <w:rFonts w:ascii="Verdana" w:hAnsi="Verdana"/>
          <w:szCs w:val="20"/>
        </w:rPr>
        <w:t>M</w:t>
      </w:r>
      <w:r w:rsidRPr="00FA7C95">
        <w:rPr>
          <w:rFonts w:ascii="Verdana" w:hAnsi="Verdana"/>
          <w:szCs w:val="20"/>
        </w:rPr>
        <w:t>aster</w:t>
      </w:r>
      <w:r w:rsidR="00DC063B" w:rsidRPr="00FA7C95">
        <w:rPr>
          <w:rFonts w:ascii="Verdana" w:hAnsi="Verdana"/>
          <w:szCs w:val="20"/>
        </w:rPr>
        <w:t xml:space="preserve"> of Art</w:t>
      </w:r>
      <w:r w:rsidRPr="00FA7C95">
        <w:rPr>
          <w:rFonts w:ascii="Verdana" w:hAnsi="Verdana"/>
          <w:szCs w:val="20"/>
        </w:rPr>
        <w:t xml:space="preserve">s research thesis, School of History and Politics, University of Wollongong, 2007. </w:t>
      </w:r>
      <w:r w:rsidR="00DD2490" w:rsidRPr="00FA7C95">
        <w:rPr>
          <w:rFonts w:ascii="Verdana" w:hAnsi="Verdana"/>
          <w:szCs w:val="20"/>
        </w:rPr>
        <w:t xml:space="preserve">Chapter 2: “Making the Politician”. </w:t>
      </w:r>
      <w:r w:rsidRPr="00FA7C95">
        <w:rPr>
          <w:rFonts w:ascii="Verdana" w:hAnsi="Verdana"/>
          <w:szCs w:val="20"/>
        </w:rPr>
        <w:t>Access</w:t>
      </w:r>
      <w:r w:rsidR="00DD2490" w:rsidRPr="00FA7C95">
        <w:rPr>
          <w:rFonts w:ascii="Verdana" w:hAnsi="Verdana"/>
          <w:szCs w:val="20"/>
        </w:rPr>
        <w:t>ed</w:t>
      </w:r>
      <w:r w:rsidRPr="00FA7C95">
        <w:rPr>
          <w:rFonts w:ascii="Verdana" w:hAnsi="Verdana"/>
          <w:szCs w:val="20"/>
        </w:rPr>
        <w:t xml:space="preserve"> at: http://ro.uow.edu.au/theses/666</w:t>
      </w:r>
    </w:p>
  </w:footnote>
  <w:footnote w:id="5">
    <w:p w14:paraId="32BD058D" w14:textId="2EB27513" w:rsidR="005F081B" w:rsidRPr="00CB2E43" w:rsidRDefault="005F081B" w:rsidP="005F081B">
      <w:pPr>
        <w:pStyle w:val="FootnoteText"/>
        <w:rPr>
          <w:rFonts w:ascii="Verdana" w:hAnsi="Verdana"/>
          <w:szCs w:val="20"/>
        </w:rPr>
      </w:pPr>
      <w:r w:rsidRPr="00FA7C95">
        <w:rPr>
          <w:rStyle w:val="FootnoteReference"/>
          <w:rFonts w:ascii="Verdana" w:hAnsi="Verdana"/>
          <w:szCs w:val="20"/>
        </w:rPr>
        <w:footnoteRef/>
      </w:r>
      <w:r w:rsidRPr="00FA7C95">
        <w:rPr>
          <w:rFonts w:ascii="Verdana" w:hAnsi="Verdana"/>
          <w:szCs w:val="20"/>
        </w:rPr>
        <w:t xml:space="preserve"> Richmond</w:t>
      </w:r>
      <w:r w:rsidR="00DD2490">
        <w:rPr>
          <w:rFonts w:ascii="Verdana" w:hAnsi="Verdana"/>
          <w:szCs w:val="20"/>
        </w:rPr>
        <w:t xml:space="preserve">, </w:t>
      </w:r>
      <w:r w:rsidR="00DD2490" w:rsidRPr="00DC063B">
        <w:rPr>
          <w:rFonts w:ascii="Verdana" w:hAnsi="Verdana"/>
          <w:i/>
          <w:iCs/>
          <w:szCs w:val="20"/>
        </w:rPr>
        <w:t>The Little Bloke</w:t>
      </w:r>
      <w:r w:rsidR="00DD2490">
        <w:rPr>
          <w:rFonts w:ascii="Verdana" w:hAnsi="Verdana"/>
          <w:szCs w:val="20"/>
        </w:rPr>
        <w:t>, p. 47.</w:t>
      </w:r>
    </w:p>
  </w:footnote>
  <w:footnote w:id="6">
    <w:p w14:paraId="75ED4308" w14:textId="479CA3F4" w:rsidR="00DD2490" w:rsidRPr="00FA7C95" w:rsidRDefault="00DD2490">
      <w:pPr>
        <w:pStyle w:val="FootnoteText"/>
        <w:rPr>
          <w:rFonts w:ascii="Verdana" w:hAnsi="Verdana"/>
        </w:rPr>
      </w:pPr>
      <w:r w:rsidRPr="00FA7C95">
        <w:rPr>
          <w:rStyle w:val="FootnoteReference"/>
          <w:rFonts w:ascii="Verdana" w:hAnsi="Verdana"/>
        </w:rPr>
        <w:footnoteRef/>
      </w:r>
      <w:r w:rsidRPr="00FA7C95">
        <w:rPr>
          <w:rFonts w:ascii="Verdana" w:hAnsi="Verdana"/>
        </w:rPr>
        <w:t xml:space="preserve"> </w:t>
      </w:r>
      <w:r w:rsidR="00DC063B" w:rsidRPr="00FA7C95">
        <w:rPr>
          <w:rFonts w:ascii="Verdana" w:hAnsi="Verdana"/>
          <w:szCs w:val="20"/>
        </w:rPr>
        <w:t xml:space="preserve">Richmond, </w:t>
      </w:r>
      <w:r w:rsidR="00DC063B" w:rsidRPr="00FA7C95">
        <w:rPr>
          <w:rFonts w:ascii="Verdana" w:hAnsi="Verdana"/>
          <w:i/>
          <w:iCs/>
          <w:szCs w:val="20"/>
        </w:rPr>
        <w:t>The Little Bloke</w:t>
      </w:r>
      <w:r w:rsidR="00DC063B" w:rsidRPr="00FA7C95">
        <w:rPr>
          <w:rFonts w:ascii="Verdana" w:hAnsi="Verdana"/>
          <w:szCs w:val="20"/>
        </w:rPr>
        <w:t>, p. 63.</w:t>
      </w:r>
    </w:p>
  </w:footnote>
  <w:footnote w:id="7">
    <w:p w14:paraId="23EB4C0D" w14:textId="261E0B55" w:rsidR="00CB2E43" w:rsidRPr="00FA7C95" w:rsidRDefault="00CB2E43">
      <w:pPr>
        <w:pStyle w:val="FootnoteText"/>
        <w:rPr>
          <w:rFonts w:ascii="Verdana" w:hAnsi="Verdana"/>
        </w:rPr>
      </w:pPr>
      <w:r w:rsidRPr="00FA7C95">
        <w:rPr>
          <w:rStyle w:val="FootnoteReference"/>
          <w:rFonts w:ascii="Verdana" w:hAnsi="Verdana"/>
          <w:szCs w:val="20"/>
        </w:rPr>
        <w:footnoteRef/>
      </w:r>
      <w:r w:rsidRPr="00FA7C95">
        <w:rPr>
          <w:rFonts w:ascii="Verdana" w:hAnsi="Verdana"/>
          <w:szCs w:val="20"/>
        </w:rPr>
        <w:t xml:space="preserve"> </w:t>
      </w:r>
      <w:r w:rsidR="00DC063B" w:rsidRPr="00FA7C95">
        <w:rPr>
          <w:rFonts w:ascii="Verdana" w:hAnsi="Verdana"/>
          <w:szCs w:val="20"/>
        </w:rPr>
        <w:t xml:space="preserve">Frank Walker, </w:t>
      </w:r>
      <w:r w:rsidRPr="00FA7C95">
        <w:rPr>
          <w:rFonts w:ascii="Verdana" w:hAnsi="Verdana" w:cs="Calibri"/>
          <w:i/>
          <w:iCs/>
          <w:szCs w:val="20"/>
        </w:rPr>
        <w:t>NSW Parliamentary Debates</w:t>
      </w:r>
      <w:r w:rsidRPr="00FA7C95">
        <w:rPr>
          <w:rFonts w:ascii="Verdana" w:hAnsi="Verdana" w:cs="Calibri"/>
          <w:szCs w:val="20"/>
        </w:rPr>
        <w:t xml:space="preserve">, </w:t>
      </w:r>
      <w:r w:rsidR="00DC063B" w:rsidRPr="00FA7C95">
        <w:rPr>
          <w:rFonts w:ascii="Verdana" w:hAnsi="Verdana" w:cs="Calibri"/>
          <w:szCs w:val="20"/>
        </w:rPr>
        <w:t xml:space="preserve">Legislative Assembly, </w:t>
      </w:r>
      <w:r w:rsidRPr="00FA7C95">
        <w:rPr>
          <w:rFonts w:ascii="Verdana" w:hAnsi="Verdana" w:cs="Calibri"/>
          <w:szCs w:val="20"/>
        </w:rPr>
        <w:t>23 November 1973, p. 328</w:t>
      </w:r>
    </w:p>
  </w:footnote>
  <w:footnote w:id="8">
    <w:p w14:paraId="113C731B" w14:textId="1023595E" w:rsidR="00B3491C" w:rsidRPr="00FA7C95" w:rsidRDefault="00B3491C">
      <w:pPr>
        <w:pStyle w:val="FootnoteText"/>
        <w:rPr>
          <w:rFonts w:ascii="Verdana" w:hAnsi="Verdana"/>
        </w:rPr>
      </w:pPr>
      <w:r w:rsidRPr="00FA7C95">
        <w:rPr>
          <w:rStyle w:val="FootnoteReference"/>
          <w:rFonts w:ascii="Verdana" w:hAnsi="Verdana"/>
        </w:rPr>
        <w:footnoteRef/>
      </w:r>
      <w:r w:rsidRPr="00FA7C95">
        <w:rPr>
          <w:rFonts w:ascii="Verdana" w:hAnsi="Verdana"/>
        </w:rPr>
        <w:t xml:space="preserve"> </w:t>
      </w:r>
      <w:r w:rsidRPr="00FA7C95">
        <w:rPr>
          <w:rFonts w:ascii="Verdana" w:hAnsi="Verdana"/>
          <w:szCs w:val="20"/>
        </w:rPr>
        <w:t xml:space="preserve">Richmond, </w:t>
      </w:r>
      <w:r w:rsidRPr="00FA7C95">
        <w:rPr>
          <w:rFonts w:ascii="Verdana" w:hAnsi="Verdana"/>
          <w:i/>
          <w:iCs/>
          <w:szCs w:val="20"/>
        </w:rPr>
        <w:t>The Little Bloke</w:t>
      </w:r>
      <w:r w:rsidRPr="00FA7C95">
        <w:rPr>
          <w:rFonts w:ascii="Verdana" w:hAnsi="Verdana"/>
          <w:szCs w:val="20"/>
        </w:rPr>
        <w:t>, p. 65.</w:t>
      </w:r>
    </w:p>
  </w:footnote>
  <w:footnote w:id="9">
    <w:p w14:paraId="5157D3F8" w14:textId="6E01E10A" w:rsidR="00B24F76" w:rsidRPr="00FA7C95" w:rsidRDefault="00B24F76" w:rsidP="00B24F76">
      <w:pPr>
        <w:pStyle w:val="FootnoteText"/>
        <w:rPr>
          <w:rFonts w:ascii="Verdana" w:hAnsi="Verdana"/>
          <w:szCs w:val="20"/>
        </w:rPr>
      </w:pPr>
      <w:r w:rsidRPr="00FA7C95">
        <w:rPr>
          <w:rStyle w:val="FootnoteReference"/>
          <w:rFonts w:ascii="Verdana" w:hAnsi="Verdana"/>
          <w:szCs w:val="20"/>
        </w:rPr>
        <w:footnoteRef/>
      </w:r>
      <w:r w:rsidRPr="00FA7C95">
        <w:rPr>
          <w:rFonts w:ascii="Verdana" w:hAnsi="Verdana"/>
          <w:szCs w:val="20"/>
        </w:rPr>
        <w:t xml:space="preserve"> Richmond, </w:t>
      </w:r>
      <w:r w:rsidRPr="00FA7C95">
        <w:rPr>
          <w:rFonts w:ascii="Verdana" w:hAnsi="Verdana"/>
          <w:i/>
          <w:iCs/>
          <w:szCs w:val="20"/>
        </w:rPr>
        <w:t>The Little Bloke</w:t>
      </w:r>
      <w:r w:rsidRPr="00FA7C95">
        <w:rPr>
          <w:rFonts w:ascii="Verdana" w:hAnsi="Verdana"/>
          <w:szCs w:val="20"/>
        </w:rPr>
        <w:t>, pp. 85-86.</w:t>
      </w:r>
    </w:p>
  </w:footnote>
  <w:footnote w:id="10">
    <w:p w14:paraId="542E8AF6" w14:textId="4644B8F9" w:rsidR="005F081B" w:rsidRPr="006A08CF" w:rsidRDefault="005F081B">
      <w:pPr>
        <w:pStyle w:val="FootnoteText"/>
        <w:rPr>
          <w:rFonts w:ascii="Verdana" w:hAnsi="Verdana"/>
        </w:rPr>
      </w:pPr>
      <w:r w:rsidRPr="00FA7C95">
        <w:rPr>
          <w:rStyle w:val="FootnoteReference"/>
          <w:rFonts w:ascii="Verdana" w:hAnsi="Verdana"/>
        </w:rPr>
        <w:footnoteRef/>
      </w:r>
      <w:r w:rsidR="009713A5" w:rsidRPr="00FA7C95">
        <w:rPr>
          <w:rFonts w:ascii="Verdana" w:hAnsi="Verdana"/>
        </w:rPr>
        <w:t xml:space="preserve"> </w:t>
      </w:r>
      <w:r w:rsidR="00FA7C95" w:rsidRPr="00FA7C95">
        <w:rPr>
          <w:rFonts w:ascii="Verdana" w:hAnsi="Verdana"/>
          <w:i/>
          <w:iCs/>
        </w:rPr>
        <w:t>Charter of Reform</w:t>
      </w:r>
      <w:r w:rsidR="00FA7C95" w:rsidRPr="00FA7C95">
        <w:rPr>
          <w:rFonts w:ascii="Verdana" w:hAnsi="Verdana"/>
        </w:rPr>
        <w:t xml:space="preserve">, October 1991. </w:t>
      </w:r>
      <w:r w:rsidR="006A08CF" w:rsidRPr="00FA7C95">
        <w:rPr>
          <w:rFonts w:ascii="Verdana" w:hAnsi="Verdana"/>
        </w:rPr>
        <w:t xml:space="preserve">Accessed at: </w:t>
      </w:r>
      <w:hyperlink r:id="rId1" w:history="1">
        <w:r w:rsidR="006A08CF" w:rsidRPr="00FA7C95">
          <w:rPr>
            <w:rStyle w:val="Hyperlink"/>
            <w:rFonts w:ascii="Verdana" w:hAnsi="Verdana"/>
            <w:color w:val="auto"/>
            <w:u w:val="none"/>
          </w:rPr>
          <w:t xml:space="preserve">https://www.parliament.nsw.gov.au/researchpapers/documents/minority-governments-in-australia-texts-of-accor/3 </w:t>
        </w:r>
        <w:proofErr w:type="spellStart"/>
        <w:r w:rsidR="006A08CF" w:rsidRPr="00FA7C95">
          <w:rPr>
            <w:rStyle w:val="Hyperlink"/>
            <w:rFonts w:ascii="Verdana" w:hAnsi="Verdana"/>
            <w:color w:val="auto"/>
            <w:u w:val="none"/>
          </w:rPr>
          <w:t>nsw</w:t>
        </w:r>
        <w:proofErr w:type="spellEnd"/>
        <w:r w:rsidR="006A08CF" w:rsidRPr="00FA7C95">
          <w:rPr>
            <w:rStyle w:val="Hyperlink"/>
            <w:rFonts w:ascii="Verdana" w:hAnsi="Verdana"/>
            <w:color w:val="auto"/>
            <w:u w:val="none"/>
          </w:rPr>
          <w:t xml:space="preserve"> 1991.pdf</w:t>
        </w:r>
      </w:hyperlink>
    </w:p>
  </w:footnote>
  <w:footnote w:id="11">
    <w:p w14:paraId="62AFDA4C" w14:textId="5E960B7E" w:rsidR="00827958" w:rsidRPr="00827958" w:rsidRDefault="00827958">
      <w:pPr>
        <w:pStyle w:val="FootnoteText"/>
        <w:rPr>
          <w:rFonts w:ascii="Verdana" w:hAnsi="Verdana"/>
        </w:rPr>
      </w:pPr>
      <w:r w:rsidRPr="00827958">
        <w:rPr>
          <w:rStyle w:val="FootnoteReference"/>
          <w:rFonts w:ascii="Verdana" w:hAnsi="Verdana"/>
        </w:rPr>
        <w:footnoteRef/>
      </w:r>
      <w:r w:rsidRPr="00827958">
        <w:rPr>
          <w:rFonts w:ascii="Verdana" w:hAnsi="Verdana"/>
        </w:rPr>
        <w:t xml:space="preserve"> </w:t>
      </w:r>
      <w:r w:rsidRPr="00827958">
        <w:rPr>
          <w:rFonts w:ascii="Verdana" w:hAnsi="Verdana"/>
          <w:i/>
          <w:iCs/>
        </w:rPr>
        <w:t>Charter of Reform</w:t>
      </w:r>
      <w:r w:rsidRPr="00827958">
        <w:rPr>
          <w:rFonts w:ascii="Verdana" w:hAnsi="Verdana"/>
        </w:rPr>
        <w:t xml:space="preserve">, p. </w:t>
      </w:r>
      <w:r>
        <w:rPr>
          <w:rFonts w:ascii="Verdana" w:hAnsi="Verdana"/>
        </w:rPr>
        <w:t>1</w:t>
      </w:r>
      <w:r w:rsidRPr="00827958">
        <w:rPr>
          <w:rFonts w:ascii="Verdana" w:hAnsi="Verdana"/>
        </w:rPr>
        <w:t>.</w:t>
      </w:r>
    </w:p>
  </w:footnote>
  <w:footnote w:id="12">
    <w:p w14:paraId="2396FC67" w14:textId="79B74D82" w:rsidR="00FA7C95" w:rsidRPr="00FA7C95" w:rsidRDefault="00FA7C95">
      <w:pPr>
        <w:pStyle w:val="FootnoteText"/>
        <w:rPr>
          <w:rFonts w:ascii="Verdana" w:hAnsi="Verdana"/>
        </w:rPr>
      </w:pPr>
      <w:r w:rsidRPr="00FA7C95">
        <w:rPr>
          <w:rStyle w:val="FootnoteReference"/>
          <w:rFonts w:ascii="Verdana" w:hAnsi="Verdana"/>
        </w:rPr>
        <w:footnoteRef/>
      </w:r>
      <w:r w:rsidRPr="00FA7C95">
        <w:rPr>
          <w:rFonts w:ascii="Verdana" w:hAnsi="Verdana"/>
        </w:rPr>
        <w:t xml:space="preserve"> </w:t>
      </w:r>
      <w:r w:rsidRPr="00FA7C95">
        <w:rPr>
          <w:rFonts w:ascii="Verdana" w:hAnsi="Verdana"/>
          <w:i/>
          <w:iCs/>
        </w:rPr>
        <w:t>Charter of Reform</w:t>
      </w:r>
      <w:r w:rsidRPr="00FA7C95">
        <w:rPr>
          <w:rFonts w:ascii="Verdana" w:hAnsi="Verdana"/>
        </w:rPr>
        <w:t>, p. 4.</w:t>
      </w:r>
    </w:p>
  </w:footnote>
  <w:footnote w:id="13">
    <w:p w14:paraId="54AF54FC" w14:textId="2D1B95EC" w:rsidR="008F49AB" w:rsidRPr="00586D2C" w:rsidRDefault="008F49AB">
      <w:pPr>
        <w:pStyle w:val="FootnoteText"/>
        <w:rPr>
          <w:rFonts w:ascii="Verdana" w:hAnsi="Verdana"/>
          <w:szCs w:val="20"/>
        </w:rPr>
      </w:pPr>
      <w:r w:rsidRPr="00586D2C">
        <w:rPr>
          <w:rStyle w:val="FootnoteReference"/>
          <w:rFonts w:ascii="Verdana" w:hAnsi="Verdana"/>
          <w:szCs w:val="20"/>
        </w:rPr>
        <w:footnoteRef/>
      </w:r>
      <w:r w:rsidR="0068620C" w:rsidRPr="00586D2C">
        <w:rPr>
          <w:rFonts w:ascii="Verdana" w:hAnsi="Verdana"/>
          <w:szCs w:val="20"/>
        </w:rPr>
        <w:t xml:space="preserve"> </w:t>
      </w:r>
      <w:hyperlink r:id="rId2" w:anchor="/DateDisplay/HANSARD-1323879322-459/HANSARD-1323879322-95550" w:history="1">
        <w:r w:rsidR="0068620C" w:rsidRPr="00586D2C">
          <w:rPr>
            <w:rStyle w:val="Hyperlink"/>
            <w:rFonts w:ascii="Verdana" w:hAnsi="Verdana"/>
            <w:color w:val="auto"/>
            <w:szCs w:val="20"/>
            <w:u w:val="none"/>
          </w:rPr>
          <w:t>https://www.parliament.nsw.gov.au/Hansard/Pages/HansardFull.aspx#/DateDisplay/HANSARD-1323879322-459/HANSARD-1323879322-95550</w:t>
        </w:r>
      </w:hyperlink>
      <w:r w:rsidR="00E16B22" w:rsidRPr="00586D2C">
        <w:rPr>
          <w:rFonts w:ascii="Verdana" w:hAnsi="Verdana"/>
          <w:szCs w:val="20"/>
        </w:rPr>
        <w:t>.</w:t>
      </w:r>
    </w:p>
  </w:footnote>
  <w:footnote w:id="14">
    <w:p w14:paraId="59451F53" w14:textId="1653562E" w:rsidR="008F49AB" w:rsidRPr="00677B31" w:rsidRDefault="008F49AB" w:rsidP="00E16B22">
      <w:pPr>
        <w:rPr>
          <w:rFonts w:ascii="Verdana" w:hAnsi="Verdana"/>
          <w:sz w:val="24"/>
          <w:szCs w:val="24"/>
        </w:rPr>
      </w:pPr>
      <w:r w:rsidRPr="00586D2C">
        <w:rPr>
          <w:rStyle w:val="FootnoteReference"/>
          <w:rFonts w:ascii="Verdana" w:hAnsi="Verdana"/>
          <w:sz w:val="20"/>
          <w:szCs w:val="20"/>
        </w:rPr>
        <w:footnoteRef/>
      </w:r>
      <w:r>
        <w:t xml:space="preserve">  </w:t>
      </w:r>
      <w:hyperlink r:id="rId3" w:anchor="/DateDisplay/HANSARD-" w:history="1">
        <w:r w:rsidRPr="00E16B22">
          <w:rPr>
            <w:rStyle w:val="Hyperlink"/>
            <w:rFonts w:ascii="Verdana" w:hAnsi="Verdana"/>
            <w:color w:val="auto"/>
            <w:sz w:val="20"/>
            <w:szCs w:val="20"/>
            <w:u w:val="none"/>
          </w:rPr>
          <w:t>https://www.parliament.nsw.gov.au/Hansard/Pages/HansardFull.aspx#/DateDisplay/HANSARD-</w:t>
        </w:r>
      </w:hyperlink>
      <w:r w:rsidRPr="00E16B22">
        <w:rPr>
          <w:rFonts w:ascii="Verdana" w:hAnsi="Verdana"/>
          <w:sz w:val="20"/>
          <w:szCs w:val="20"/>
        </w:rPr>
        <w:t>1323879322-815/HANSARD-1323879322-95597</w:t>
      </w:r>
      <w:r w:rsidR="00E16B22">
        <w:rPr>
          <w:rFonts w:ascii="Verdana" w:hAnsi="Verdana"/>
          <w:sz w:val="20"/>
          <w:szCs w:val="20"/>
        </w:rPr>
        <w:t>.</w:t>
      </w:r>
    </w:p>
    <w:p w14:paraId="4BCC6FD1" w14:textId="4BCF9E00" w:rsidR="008F49AB" w:rsidRDefault="008F49AB">
      <w:pPr>
        <w:pStyle w:val="FootnoteText"/>
      </w:pPr>
    </w:p>
  </w:footnote>
  <w:footnote w:id="15">
    <w:p w14:paraId="7F424ADC" w14:textId="574AFF0F" w:rsidR="00402319" w:rsidRPr="00402319" w:rsidRDefault="00402319">
      <w:pPr>
        <w:pStyle w:val="FootnoteText"/>
        <w:rPr>
          <w:rFonts w:ascii="Verdana" w:hAnsi="Verdana"/>
        </w:rPr>
      </w:pPr>
      <w:r w:rsidRPr="00402319">
        <w:rPr>
          <w:rStyle w:val="FootnoteReference"/>
          <w:rFonts w:ascii="Verdana" w:hAnsi="Verdana"/>
        </w:rPr>
        <w:footnoteRef/>
      </w:r>
      <w:r w:rsidRPr="00402319">
        <w:rPr>
          <w:rFonts w:ascii="Verdana" w:hAnsi="Verdana"/>
        </w:rPr>
        <w:t xml:space="preserve"> </w:t>
      </w:r>
      <w:r>
        <w:rPr>
          <w:rFonts w:ascii="Verdana" w:hAnsi="Verdana"/>
        </w:rPr>
        <w:t xml:space="preserve">David Clune and Gareth Griffith, </w:t>
      </w:r>
      <w:r w:rsidRPr="000B583D">
        <w:rPr>
          <w:rFonts w:ascii="Verdana" w:hAnsi="Verdana"/>
          <w:i/>
          <w:iCs/>
        </w:rPr>
        <w:t>Decision and Deliberation: The Parliament of New South Wales 1856-2003</w:t>
      </w:r>
      <w:r>
        <w:rPr>
          <w:rFonts w:ascii="Verdana" w:hAnsi="Verdana"/>
        </w:rPr>
        <w:t>,</w:t>
      </w:r>
      <w:r w:rsidR="00933E76">
        <w:rPr>
          <w:rFonts w:ascii="Verdana" w:hAnsi="Verdana"/>
        </w:rPr>
        <w:t xml:space="preserve"> </w:t>
      </w:r>
      <w:r>
        <w:rPr>
          <w:rFonts w:ascii="Verdana" w:hAnsi="Verdana"/>
        </w:rPr>
        <w:t>The Federation Press, 2006, p. 547.</w:t>
      </w:r>
    </w:p>
  </w:footnote>
  <w:footnote w:id="16">
    <w:p w14:paraId="561338B1" w14:textId="4FC8E843" w:rsidR="00933E76" w:rsidRPr="00933E76" w:rsidRDefault="00933E76" w:rsidP="00933E76">
      <w:pPr>
        <w:pStyle w:val="FootnoteText"/>
        <w:rPr>
          <w:rFonts w:ascii="Verdana" w:hAnsi="Verdana"/>
        </w:rPr>
      </w:pPr>
      <w:r w:rsidRPr="00933E76">
        <w:rPr>
          <w:rStyle w:val="FootnoteReference"/>
          <w:rFonts w:ascii="Verdana" w:hAnsi="Verdana"/>
        </w:rPr>
        <w:footnoteRef/>
      </w:r>
      <w:r w:rsidRPr="00933E76">
        <w:rPr>
          <w:rFonts w:ascii="Verdana" w:hAnsi="Verdana"/>
        </w:rPr>
        <w:t xml:space="preserve"> David Clune and Gareth Griffith, Decision and Deliberation: The Parliament of New South Wales 1856-2003, The Federation Press, 2006, p. 5</w:t>
      </w:r>
      <w:r>
        <w:rPr>
          <w:rFonts w:ascii="Verdana" w:hAnsi="Verdana"/>
        </w:rPr>
        <w:t>52, Table 8.2</w:t>
      </w:r>
      <w:r w:rsidRPr="00933E76">
        <w:rPr>
          <w:rFonts w:ascii="Verdana" w:hAnsi="Verdana"/>
        </w:rPr>
        <w:t>.</w:t>
      </w:r>
    </w:p>
    <w:p w14:paraId="7945EFF3" w14:textId="3A72C8A0" w:rsidR="00933E76" w:rsidRDefault="00933E76">
      <w:pPr>
        <w:pStyle w:val="FootnoteText"/>
      </w:pPr>
    </w:p>
  </w:footnote>
  <w:footnote w:id="17">
    <w:p w14:paraId="799D9B20" w14:textId="44714384" w:rsidR="00FA38DC" w:rsidRPr="00FA38DC" w:rsidRDefault="00FA38DC">
      <w:pPr>
        <w:pStyle w:val="FootnoteText"/>
        <w:rPr>
          <w:rFonts w:ascii="Verdana" w:hAnsi="Verdana"/>
        </w:rPr>
      </w:pPr>
      <w:r w:rsidRPr="00FA38DC">
        <w:rPr>
          <w:rStyle w:val="FootnoteReference"/>
          <w:rFonts w:ascii="Verdana" w:hAnsi="Verdana"/>
        </w:rPr>
        <w:footnoteRef/>
      </w:r>
      <w:r w:rsidRPr="00FA38DC">
        <w:rPr>
          <w:rFonts w:ascii="Verdana" w:hAnsi="Verdana"/>
        </w:rPr>
        <w:t xml:space="preserve"> Accessed at: https://www.parliament.nsw.gov.au/committees/listofcommittees/pages/committees.aspx?h=la</w:t>
      </w:r>
    </w:p>
  </w:footnote>
  <w:footnote w:id="18">
    <w:p w14:paraId="2486EFCB" w14:textId="77777777" w:rsidR="009E67A6" w:rsidRPr="000B583D" w:rsidRDefault="009E67A6" w:rsidP="009E67A6">
      <w:pPr>
        <w:pStyle w:val="FootnoteText"/>
        <w:rPr>
          <w:rFonts w:ascii="Verdana" w:hAnsi="Verdana"/>
        </w:rPr>
      </w:pPr>
      <w:r w:rsidRPr="000B583D">
        <w:rPr>
          <w:rStyle w:val="FootnoteReference"/>
          <w:rFonts w:ascii="Verdana" w:hAnsi="Verdana"/>
        </w:rPr>
        <w:footnoteRef/>
      </w:r>
      <w:r w:rsidRPr="000B583D">
        <w:rPr>
          <w:rFonts w:ascii="Verdana" w:hAnsi="Verdana"/>
        </w:rPr>
        <w:t xml:space="preserve"> </w:t>
      </w:r>
      <w:r w:rsidRPr="000B583D">
        <w:rPr>
          <w:rFonts w:ascii="Verdana" w:hAnsi="Verdana"/>
          <w:i/>
          <w:iCs/>
        </w:rPr>
        <w:t>Charter</w:t>
      </w:r>
      <w:r>
        <w:rPr>
          <w:rFonts w:ascii="Verdana" w:hAnsi="Verdana"/>
          <w:i/>
          <w:iCs/>
        </w:rPr>
        <w:t xml:space="preserve"> of Reform</w:t>
      </w:r>
      <w:r w:rsidRPr="000B583D">
        <w:rPr>
          <w:rFonts w:ascii="Verdana" w:hAnsi="Verdana"/>
        </w:rPr>
        <w:t xml:space="preserve">, p. 7 </w:t>
      </w:r>
    </w:p>
  </w:footnote>
  <w:footnote w:id="19">
    <w:p w14:paraId="53B1D588" w14:textId="5A299296" w:rsidR="001726BE" w:rsidRPr="001726BE" w:rsidRDefault="001726BE">
      <w:pPr>
        <w:pStyle w:val="FootnoteText"/>
        <w:rPr>
          <w:rFonts w:ascii="Verdana" w:hAnsi="Verdana"/>
        </w:rPr>
      </w:pPr>
      <w:r w:rsidRPr="001726BE">
        <w:rPr>
          <w:rStyle w:val="FootnoteReference"/>
          <w:rFonts w:ascii="Verdana" w:hAnsi="Verdana"/>
        </w:rPr>
        <w:footnoteRef/>
      </w:r>
      <w:r w:rsidRPr="001726BE">
        <w:rPr>
          <w:rFonts w:ascii="Verdana" w:hAnsi="Verdana"/>
        </w:rPr>
        <w:t xml:space="preserve"> </w:t>
      </w:r>
      <w:r w:rsidRPr="001726BE">
        <w:rPr>
          <w:rFonts w:ascii="Verdana" w:hAnsi="Verdana"/>
          <w:i/>
          <w:iCs/>
        </w:rPr>
        <w:t>Charter of Reform</w:t>
      </w:r>
      <w:r w:rsidRPr="001726BE">
        <w:rPr>
          <w:rFonts w:ascii="Verdana" w:hAnsi="Verdana"/>
        </w:rPr>
        <w:t xml:space="preserve">, p. </w:t>
      </w:r>
      <w:r>
        <w:rPr>
          <w:rFonts w:ascii="Verdana" w:hAnsi="Verdana"/>
        </w:rPr>
        <w:t>8</w:t>
      </w:r>
      <w:r w:rsidRPr="001726BE">
        <w:rPr>
          <w:rFonts w:ascii="Verdana" w:hAnsi="Verdana"/>
        </w:rPr>
        <w:t>.</w:t>
      </w:r>
    </w:p>
  </w:footnote>
  <w:footnote w:id="20">
    <w:p w14:paraId="4051AB32" w14:textId="6509B424" w:rsidR="001726BE" w:rsidRDefault="001726BE">
      <w:pPr>
        <w:pStyle w:val="FootnoteText"/>
      </w:pPr>
      <w:r w:rsidRPr="001726BE">
        <w:rPr>
          <w:rStyle w:val="FootnoteReference"/>
          <w:rFonts w:ascii="Verdana" w:hAnsi="Verdana"/>
        </w:rPr>
        <w:footnoteRef/>
      </w:r>
      <w:r w:rsidRPr="001726BE">
        <w:rPr>
          <w:rFonts w:ascii="Verdana" w:hAnsi="Verdana"/>
        </w:rPr>
        <w:t xml:space="preserve"> </w:t>
      </w:r>
      <w:r w:rsidRPr="001726BE">
        <w:rPr>
          <w:rFonts w:ascii="Verdana" w:hAnsi="Verdana"/>
          <w:i/>
          <w:iCs/>
        </w:rPr>
        <w:t>Charter of Reform</w:t>
      </w:r>
      <w:r w:rsidRPr="001726BE">
        <w:rPr>
          <w:rFonts w:ascii="Verdana" w:hAnsi="Verdana"/>
        </w:rPr>
        <w:t xml:space="preserve">, p. </w:t>
      </w:r>
      <w:r>
        <w:rPr>
          <w:rFonts w:ascii="Verdana" w:hAnsi="Verdana"/>
        </w:rPr>
        <w:t>8</w:t>
      </w:r>
      <w:r w:rsidRPr="001726BE">
        <w:rPr>
          <w:rFonts w:ascii="Verdana" w:hAnsi="Verdana"/>
        </w:rPr>
        <w:t>.</w:t>
      </w:r>
    </w:p>
  </w:footnote>
  <w:footnote w:id="21">
    <w:p w14:paraId="404CCC6E" w14:textId="77777777" w:rsidR="00D1624E" w:rsidRPr="003116CB" w:rsidRDefault="00D1624E" w:rsidP="00D1624E">
      <w:pPr>
        <w:pStyle w:val="FootnoteText"/>
        <w:rPr>
          <w:rFonts w:ascii="Verdana" w:hAnsi="Verdana"/>
        </w:rPr>
      </w:pPr>
      <w:r w:rsidRPr="003116CB">
        <w:rPr>
          <w:rStyle w:val="FootnoteReference"/>
          <w:rFonts w:ascii="Verdana" w:hAnsi="Verdana"/>
        </w:rPr>
        <w:footnoteRef/>
      </w:r>
      <w:r w:rsidRPr="003116CB">
        <w:rPr>
          <w:rFonts w:ascii="Verdana" w:hAnsi="Verdana"/>
        </w:rPr>
        <w:t xml:space="preserve"> </w:t>
      </w:r>
      <w:r>
        <w:rPr>
          <w:rFonts w:ascii="Verdana" w:hAnsi="Verdana"/>
        </w:rPr>
        <w:t xml:space="preserve">Figures collated from the </w:t>
      </w:r>
      <w:r w:rsidRPr="003116CB">
        <w:rPr>
          <w:rFonts w:ascii="Verdana" w:hAnsi="Verdana"/>
          <w:i/>
          <w:iCs/>
        </w:rPr>
        <w:t>Index to the Votes and Proceedings of the Legislative A</w:t>
      </w:r>
      <w:r>
        <w:rPr>
          <w:rFonts w:ascii="Verdana" w:hAnsi="Verdana"/>
          <w:i/>
          <w:iCs/>
        </w:rPr>
        <w:t>s</w:t>
      </w:r>
      <w:r w:rsidRPr="003116CB">
        <w:rPr>
          <w:rFonts w:ascii="Verdana" w:hAnsi="Verdana"/>
          <w:i/>
          <w:iCs/>
        </w:rPr>
        <w:t>sembly</w:t>
      </w:r>
    </w:p>
  </w:footnote>
  <w:footnote w:id="22">
    <w:p w14:paraId="6D45D133" w14:textId="31D66ED7" w:rsidR="004D65B1" w:rsidRPr="00996E1E" w:rsidRDefault="004D65B1" w:rsidP="004D65B1">
      <w:pPr>
        <w:pStyle w:val="FootnoteText"/>
        <w:rPr>
          <w:rFonts w:ascii="Verdana" w:hAnsi="Verdana"/>
          <w:szCs w:val="20"/>
        </w:rPr>
      </w:pPr>
      <w:r w:rsidRPr="00996E1E">
        <w:rPr>
          <w:rStyle w:val="FootnoteReference"/>
          <w:rFonts w:ascii="Verdana" w:hAnsi="Verdana"/>
          <w:szCs w:val="20"/>
        </w:rPr>
        <w:footnoteRef/>
      </w:r>
      <w:r w:rsidRPr="00996E1E">
        <w:rPr>
          <w:rFonts w:ascii="Verdana" w:hAnsi="Verdana"/>
          <w:szCs w:val="20"/>
        </w:rPr>
        <w:t xml:space="preserve"> </w:t>
      </w:r>
      <w:r w:rsidRPr="00996E1E">
        <w:rPr>
          <w:rFonts w:ascii="Verdana" w:hAnsi="Verdana"/>
          <w:i/>
          <w:iCs/>
          <w:szCs w:val="20"/>
        </w:rPr>
        <w:t>Policy</w:t>
      </w:r>
      <w:r w:rsidRPr="00996E1E">
        <w:rPr>
          <w:rFonts w:ascii="Verdana" w:hAnsi="Verdana"/>
          <w:szCs w:val="20"/>
        </w:rPr>
        <w:t xml:space="preserve">, </w:t>
      </w:r>
      <w:r w:rsidR="000E3283" w:rsidRPr="00996E1E">
        <w:rPr>
          <w:rFonts w:ascii="Verdana" w:hAnsi="Verdana"/>
          <w:szCs w:val="20"/>
        </w:rPr>
        <w:t>Summer 1996-97 edition</w:t>
      </w:r>
      <w:r w:rsidR="000E3283">
        <w:rPr>
          <w:rFonts w:ascii="Verdana" w:hAnsi="Verdana"/>
          <w:szCs w:val="20"/>
        </w:rPr>
        <w:t>,</w:t>
      </w:r>
      <w:r w:rsidR="000E3283" w:rsidRPr="00996E1E">
        <w:rPr>
          <w:rFonts w:ascii="Verdana" w:hAnsi="Verdana"/>
          <w:szCs w:val="20"/>
        </w:rPr>
        <w:t xml:space="preserve"> </w:t>
      </w:r>
      <w:r w:rsidRPr="00996E1E">
        <w:rPr>
          <w:rFonts w:ascii="Verdana" w:hAnsi="Verdana"/>
          <w:szCs w:val="20"/>
        </w:rPr>
        <w:t>pp. 34-37</w:t>
      </w:r>
      <w:r w:rsidR="00996E1E">
        <w:rPr>
          <w:rFonts w:ascii="Verdana" w:hAnsi="Verdana"/>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E6FE0"/>
    <w:multiLevelType w:val="hybridMultilevel"/>
    <w:tmpl w:val="56321E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6C27916"/>
    <w:multiLevelType w:val="hybridMultilevel"/>
    <w:tmpl w:val="4704C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7B8075A"/>
    <w:multiLevelType w:val="hybridMultilevel"/>
    <w:tmpl w:val="7E7499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BAC0F37"/>
    <w:multiLevelType w:val="hybridMultilevel"/>
    <w:tmpl w:val="B01EF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6134478">
    <w:abstractNumId w:val="3"/>
  </w:num>
  <w:num w:numId="2" w16cid:durableId="1849715999">
    <w:abstractNumId w:val="1"/>
  </w:num>
  <w:num w:numId="3" w16cid:durableId="328602086">
    <w:abstractNumId w:val="0"/>
  </w:num>
  <w:num w:numId="4" w16cid:durableId="571936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D8"/>
    <w:rsid w:val="000106A1"/>
    <w:rsid w:val="00025CBB"/>
    <w:rsid w:val="00040430"/>
    <w:rsid w:val="00057965"/>
    <w:rsid w:val="0006553B"/>
    <w:rsid w:val="000717E3"/>
    <w:rsid w:val="00073AF4"/>
    <w:rsid w:val="000740AF"/>
    <w:rsid w:val="00084339"/>
    <w:rsid w:val="00087CE5"/>
    <w:rsid w:val="0009278B"/>
    <w:rsid w:val="000A6D0C"/>
    <w:rsid w:val="000A710D"/>
    <w:rsid w:val="000B17DF"/>
    <w:rsid w:val="000B583D"/>
    <w:rsid w:val="000C1CBD"/>
    <w:rsid w:val="000C3D81"/>
    <w:rsid w:val="000C7146"/>
    <w:rsid w:val="000D467A"/>
    <w:rsid w:val="000E3283"/>
    <w:rsid w:val="0010464E"/>
    <w:rsid w:val="00126610"/>
    <w:rsid w:val="001315A7"/>
    <w:rsid w:val="001319F6"/>
    <w:rsid w:val="00131C59"/>
    <w:rsid w:val="00154327"/>
    <w:rsid w:val="001722C6"/>
    <w:rsid w:val="001726BE"/>
    <w:rsid w:val="001A681F"/>
    <w:rsid w:val="001B3445"/>
    <w:rsid w:val="001B5B3D"/>
    <w:rsid w:val="001B60B8"/>
    <w:rsid w:val="001C7185"/>
    <w:rsid w:val="001D4BDC"/>
    <w:rsid w:val="001D6770"/>
    <w:rsid w:val="001D6F3B"/>
    <w:rsid w:val="001E4A58"/>
    <w:rsid w:val="001F319B"/>
    <w:rsid w:val="001F6429"/>
    <w:rsid w:val="00210AD6"/>
    <w:rsid w:val="00223200"/>
    <w:rsid w:val="0022609D"/>
    <w:rsid w:val="002301D8"/>
    <w:rsid w:val="002514BC"/>
    <w:rsid w:val="002578E0"/>
    <w:rsid w:val="00273626"/>
    <w:rsid w:val="002977E5"/>
    <w:rsid w:val="002B0A86"/>
    <w:rsid w:val="002C6F58"/>
    <w:rsid w:val="002D240A"/>
    <w:rsid w:val="002D6ED5"/>
    <w:rsid w:val="002E0926"/>
    <w:rsid w:val="002E6BD8"/>
    <w:rsid w:val="002F499C"/>
    <w:rsid w:val="002F7CD5"/>
    <w:rsid w:val="0030787F"/>
    <w:rsid w:val="003109A6"/>
    <w:rsid w:val="00310E9F"/>
    <w:rsid w:val="003116CB"/>
    <w:rsid w:val="00317ABB"/>
    <w:rsid w:val="00331A13"/>
    <w:rsid w:val="00335EB7"/>
    <w:rsid w:val="00342982"/>
    <w:rsid w:val="00345873"/>
    <w:rsid w:val="003530FF"/>
    <w:rsid w:val="00364CB8"/>
    <w:rsid w:val="003720C2"/>
    <w:rsid w:val="00372902"/>
    <w:rsid w:val="00396ED5"/>
    <w:rsid w:val="003A63F1"/>
    <w:rsid w:val="003D53C4"/>
    <w:rsid w:val="003D69C9"/>
    <w:rsid w:val="003E39B5"/>
    <w:rsid w:val="003E4B5B"/>
    <w:rsid w:val="003E70A7"/>
    <w:rsid w:val="00402319"/>
    <w:rsid w:val="00406579"/>
    <w:rsid w:val="00413A41"/>
    <w:rsid w:val="004215E0"/>
    <w:rsid w:val="004326B6"/>
    <w:rsid w:val="00432B18"/>
    <w:rsid w:val="004455FB"/>
    <w:rsid w:val="0045155E"/>
    <w:rsid w:val="00451B20"/>
    <w:rsid w:val="004577F9"/>
    <w:rsid w:val="00466FDC"/>
    <w:rsid w:val="00467730"/>
    <w:rsid w:val="00472A46"/>
    <w:rsid w:val="00482391"/>
    <w:rsid w:val="00493016"/>
    <w:rsid w:val="004A0E7F"/>
    <w:rsid w:val="004A38EB"/>
    <w:rsid w:val="004A3E20"/>
    <w:rsid w:val="004A71CF"/>
    <w:rsid w:val="004B7676"/>
    <w:rsid w:val="004D65B1"/>
    <w:rsid w:val="004D73CF"/>
    <w:rsid w:val="004E0E2E"/>
    <w:rsid w:val="004E58BB"/>
    <w:rsid w:val="004F385E"/>
    <w:rsid w:val="004F661E"/>
    <w:rsid w:val="005102C1"/>
    <w:rsid w:val="005112FB"/>
    <w:rsid w:val="00553D49"/>
    <w:rsid w:val="00566BBB"/>
    <w:rsid w:val="0057700F"/>
    <w:rsid w:val="00586D2C"/>
    <w:rsid w:val="00593049"/>
    <w:rsid w:val="005A57DA"/>
    <w:rsid w:val="005A6E7F"/>
    <w:rsid w:val="005B0796"/>
    <w:rsid w:val="005B6706"/>
    <w:rsid w:val="005D0CDA"/>
    <w:rsid w:val="005F081B"/>
    <w:rsid w:val="005F0E7E"/>
    <w:rsid w:val="005F5437"/>
    <w:rsid w:val="00601A4C"/>
    <w:rsid w:val="006029F3"/>
    <w:rsid w:val="00606290"/>
    <w:rsid w:val="006078C7"/>
    <w:rsid w:val="00644E06"/>
    <w:rsid w:val="006620A0"/>
    <w:rsid w:val="006667CA"/>
    <w:rsid w:val="00677B31"/>
    <w:rsid w:val="00680F83"/>
    <w:rsid w:val="00684B3E"/>
    <w:rsid w:val="0068620C"/>
    <w:rsid w:val="00696D24"/>
    <w:rsid w:val="006A08CF"/>
    <w:rsid w:val="006B0667"/>
    <w:rsid w:val="006B6C01"/>
    <w:rsid w:val="006D432B"/>
    <w:rsid w:val="006D69AC"/>
    <w:rsid w:val="00706242"/>
    <w:rsid w:val="007142B9"/>
    <w:rsid w:val="007172A0"/>
    <w:rsid w:val="0072236C"/>
    <w:rsid w:val="00730E78"/>
    <w:rsid w:val="007322E1"/>
    <w:rsid w:val="00742F87"/>
    <w:rsid w:val="0075527D"/>
    <w:rsid w:val="007635F0"/>
    <w:rsid w:val="007728B0"/>
    <w:rsid w:val="00774DC9"/>
    <w:rsid w:val="007762C5"/>
    <w:rsid w:val="00776C78"/>
    <w:rsid w:val="007A0F2E"/>
    <w:rsid w:val="007A2554"/>
    <w:rsid w:val="007B2D1E"/>
    <w:rsid w:val="007B37C5"/>
    <w:rsid w:val="007B55F6"/>
    <w:rsid w:val="007C0C3C"/>
    <w:rsid w:val="007C44A3"/>
    <w:rsid w:val="007E1E51"/>
    <w:rsid w:val="00810B3D"/>
    <w:rsid w:val="008224AB"/>
    <w:rsid w:val="0082383B"/>
    <w:rsid w:val="00827958"/>
    <w:rsid w:val="0084327A"/>
    <w:rsid w:val="00854729"/>
    <w:rsid w:val="008646F9"/>
    <w:rsid w:val="00870A2D"/>
    <w:rsid w:val="00885350"/>
    <w:rsid w:val="008A079E"/>
    <w:rsid w:val="008A30F5"/>
    <w:rsid w:val="008B7E2F"/>
    <w:rsid w:val="008C2388"/>
    <w:rsid w:val="008C7E37"/>
    <w:rsid w:val="008D4D1E"/>
    <w:rsid w:val="008E2BB7"/>
    <w:rsid w:val="008F49AB"/>
    <w:rsid w:val="00933519"/>
    <w:rsid w:val="00933E76"/>
    <w:rsid w:val="009345F9"/>
    <w:rsid w:val="00934868"/>
    <w:rsid w:val="0096399C"/>
    <w:rsid w:val="009713A5"/>
    <w:rsid w:val="00996E1E"/>
    <w:rsid w:val="009C197D"/>
    <w:rsid w:val="009C6245"/>
    <w:rsid w:val="009E0684"/>
    <w:rsid w:val="009E67A6"/>
    <w:rsid w:val="00A045F2"/>
    <w:rsid w:val="00A1205D"/>
    <w:rsid w:val="00A1446B"/>
    <w:rsid w:val="00A14C71"/>
    <w:rsid w:val="00A364D9"/>
    <w:rsid w:val="00A41D6E"/>
    <w:rsid w:val="00A5146E"/>
    <w:rsid w:val="00A5661B"/>
    <w:rsid w:val="00A623E4"/>
    <w:rsid w:val="00A7227C"/>
    <w:rsid w:val="00A81EFD"/>
    <w:rsid w:val="00A90DE1"/>
    <w:rsid w:val="00A955B5"/>
    <w:rsid w:val="00AB3845"/>
    <w:rsid w:val="00AD2D7F"/>
    <w:rsid w:val="00AE4047"/>
    <w:rsid w:val="00B00B79"/>
    <w:rsid w:val="00B021D9"/>
    <w:rsid w:val="00B13C1A"/>
    <w:rsid w:val="00B2073E"/>
    <w:rsid w:val="00B24F76"/>
    <w:rsid w:val="00B3491C"/>
    <w:rsid w:val="00B526E9"/>
    <w:rsid w:val="00B53855"/>
    <w:rsid w:val="00B54C90"/>
    <w:rsid w:val="00B8489B"/>
    <w:rsid w:val="00B90A0D"/>
    <w:rsid w:val="00BA796B"/>
    <w:rsid w:val="00BB541F"/>
    <w:rsid w:val="00BC6DB2"/>
    <w:rsid w:val="00BE4789"/>
    <w:rsid w:val="00BF7D8E"/>
    <w:rsid w:val="00C00BC5"/>
    <w:rsid w:val="00C013CD"/>
    <w:rsid w:val="00C136B4"/>
    <w:rsid w:val="00C216FD"/>
    <w:rsid w:val="00C22485"/>
    <w:rsid w:val="00C3331B"/>
    <w:rsid w:val="00C54160"/>
    <w:rsid w:val="00C5779D"/>
    <w:rsid w:val="00C57CB6"/>
    <w:rsid w:val="00C808CD"/>
    <w:rsid w:val="00C96852"/>
    <w:rsid w:val="00CA2ADB"/>
    <w:rsid w:val="00CB2600"/>
    <w:rsid w:val="00CB2E43"/>
    <w:rsid w:val="00CB7B3D"/>
    <w:rsid w:val="00CD5153"/>
    <w:rsid w:val="00CD7B34"/>
    <w:rsid w:val="00CE4F35"/>
    <w:rsid w:val="00CE7777"/>
    <w:rsid w:val="00D004EC"/>
    <w:rsid w:val="00D007FE"/>
    <w:rsid w:val="00D10C8D"/>
    <w:rsid w:val="00D11773"/>
    <w:rsid w:val="00D1624E"/>
    <w:rsid w:val="00D37B73"/>
    <w:rsid w:val="00D42827"/>
    <w:rsid w:val="00D6247E"/>
    <w:rsid w:val="00D639EE"/>
    <w:rsid w:val="00D860C3"/>
    <w:rsid w:val="00D87C2B"/>
    <w:rsid w:val="00D9507B"/>
    <w:rsid w:val="00D95C83"/>
    <w:rsid w:val="00D96DF7"/>
    <w:rsid w:val="00DA017B"/>
    <w:rsid w:val="00DB6C7F"/>
    <w:rsid w:val="00DB7D69"/>
    <w:rsid w:val="00DC063B"/>
    <w:rsid w:val="00DD2490"/>
    <w:rsid w:val="00DE636D"/>
    <w:rsid w:val="00DE7429"/>
    <w:rsid w:val="00DE7838"/>
    <w:rsid w:val="00E07659"/>
    <w:rsid w:val="00E119EC"/>
    <w:rsid w:val="00E13867"/>
    <w:rsid w:val="00E16B22"/>
    <w:rsid w:val="00E36E3E"/>
    <w:rsid w:val="00E72831"/>
    <w:rsid w:val="00E8791D"/>
    <w:rsid w:val="00E97B3E"/>
    <w:rsid w:val="00EB1398"/>
    <w:rsid w:val="00EC5906"/>
    <w:rsid w:val="00EF5D97"/>
    <w:rsid w:val="00F11CE7"/>
    <w:rsid w:val="00F16FBF"/>
    <w:rsid w:val="00F21B2D"/>
    <w:rsid w:val="00F25B9B"/>
    <w:rsid w:val="00F67DE2"/>
    <w:rsid w:val="00F9623E"/>
    <w:rsid w:val="00FA20BF"/>
    <w:rsid w:val="00FA38DC"/>
    <w:rsid w:val="00FA600B"/>
    <w:rsid w:val="00FA76EC"/>
    <w:rsid w:val="00FA7C95"/>
    <w:rsid w:val="00FB2345"/>
    <w:rsid w:val="00FB4C79"/>
    <w:rsid w:val="00FC1459"/>
    <w:rsid w:val="00FC1961"/>
    <w:rsid w:val="00FC38F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1D0E"/>
  <w15:chartTrackingRefBased/>
  <w15:docId w15:val="{2DF8E48E-2B25-4F78-8897-F6145E46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AU"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BD8"/>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2E6BD8"/>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2E6BD8"/>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2E6B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B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B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B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B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B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BD8"/>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2E6BD8"/>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2E6BD8"/>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2E6B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B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BD8"/>
    <w:rPr>
      <w:rFonts w:eastAsiaTheme="majorEastAsia" w:cstheme="majorBidi"/>
      <w:color w:val="272727" w:themeColor="text1" w:themeTint="D8"/>
    </w:rPr>
  </w:style>
  <w:style w:type="paragraph" w:styleId="Title">
    <w:name w:val="Title"/>
    <w:basedOn w:val="Normal"/>
    <w:next w:val="Normal"/>
    <w:link w:val="TitleChar"/>
    <w:uiPriority w:val="10"/>
    <w:qFormat/>
    <w:rsid w:val="002E6BD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2E6BD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2E6BD8"/>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2E6BD8"/>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2E6BD8"/>
    <w:pPr>
      <w:spacing w:before="160"/>
      <w:jc w:val="center"/>
    </w:pPr>
    <w:rPr>
      <w:i/>
      <w:iCs/>
      <w:color w:val="404040" w:themeColor="text1" w:themeTint="BF"/>
    </w:rPr>
  </w:style>
  <w:style w:type="character" w:customStyle="1" w:styleId="QuoteChar">
    <w:name w:val="Quote Char"/>
    <w:basedOn w:val="DefaultParagraphFont"/>
    <w:link w:val="Quote"/>
    <w:uiPriority w:val="29"/>
    <w:rsid w:val="002E6BD8"/>
    <w:rPr>
      <w:i/>
      <w:iCs/>
      <w:color w:val="404040" w:themeColor="text1" w:themeTint="BF"/>
    </w:rPr>
  </w:style>
  <w:style w:type="paragraph" w:styleId="ListParagraph">
    <w:name w:val="List Paragraph"/>
    <w:basedOn w:val="Normal"/>
    <w:uiPriority w:val="34"/>
    <w:qFormat/>
    <w:rsid w:val="002E6BD8"/>
    <w:pPr>
      <w:ind w:left="720"/>
      <w:contextualSpacing/>
    </w:pPr>
  </w:style>
  <w:style w:type="character" w:styleId="IntenseEmphasis">
    <w:name w:val="Intense Emphasis"/>
    <w:basedOn w:val="DefaultParagraphFont"/>
    <w:uiPriority w:val="21"/>
    <w:qFormat/>
    <w:rsid w:val="002E6BD8"/>
    <w:rPr>
      <w:i/>
      <w:iCs/>
      <w:color w:val="0F4761" w:themeColor="accent1" w:themeShade="BF"/>
    </w:rPr>
  </w:style>
  <w:style w:type="paragraph" w:styleId="IntenseQuote">
    <w:name w:val="Intense Quote"/>
    <w:basedOn w:val="Normal"/>
    <w:next w:val="Normal"/>
    <w:link w:val="IntenseQuoteChar"/>
    <w:uiPriority w:val="30"/>
    <w:qFormat/>
    <w:rsid w:val="002E6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BD8"/>
    <w:rPr>
      <w:i/>
      <w:iCs/>
      <w:color w:val="0F4761" w:themeColor="accent1" w:themeShade="BF"/>
    </w:rPr>
  </w:style>
  <w:style w:type="character" w:styleId="IntenseReference">
    <w:name w:val="Intense Reference"/>
    <w:basedOn w:val="DefaultParagraphFont"/>
    <w:uiPriority w:val="32"/>
    <w:qFormat/>
    <w:rsid w:val="002E6BD8"/>
    <w:rPr>
      <w:b/>
      <w:bCs/>
      <w:smallCaps/>
      <w:color w:val="0F4761" w:themeColor="accent1" w:themeShade="BF"/>
      <w:spacing w:val="5"/>
    </w:rPr>
  </w:style>
  <w:style w:type="character" w:styleId="CommentReference">
    <w:name w:val="annotation reference"/>
    <w:basedOn w:val="DefaultParagraphFont"/>
    <w:uiPriority w:val="99"/>
    <w:semiHidden/>
    <w:unhideWhenUsed/>
    <w:rsid w:val="00DB7D69"/>
    <w:rPr>
      <w:sz w:val="16"/>
      <w:szCs w:val="16"/>
    </w:rPr>
  </w:style>
  <w:style w:type="paragraph" w:styleId="CommentText">
    <w:name w:val="annotation text"/>
    <w:basedOn w:val="Normal"/>
    <w:link w:val="CommentTextChar"/>
    <w:uiPriority w:val="99"/>
    <w:unhideWhenUsed/>
    <w:rsid w:val="00DB7D69"/>
    <w:pPr>
      <w:spacing w:line="240" w:lineRule="auto"/>
    </w:pPr>
    <w:rPr>
      <w:sz w:val="20"/>
      <w:szCs w:val="25"/>
    </w:rPr>
  </w:style>
  <w:style w:type="character" w:customStyle="1" w:styleId="CommentTextChar">
    <w:name w:val="Comment Text Char"/>
    <w:basedOn w:val="DefaultParagraphFont"/>
    <w:link w:val="CommentText"/>
    <w:uiPriority w:val="99"/>
    <w:rsid w:val="00DB7D69"/>
    <w:rPr>
      <w:sz w:val="20"/>
      <w:szCs w:val="25"/>
    </w:rPr>
  </w:style>
  <w:style w:type="character" w:styleId="Hyperlink">
    <w:name w:val="Hyperlink"/>
    <w:basedOn w:val="DefaultParagraphFont"/>
    <w:uiPriority w:val="99"/>
    <w:unhideWhenUsed/>
    <w:rsid w:val="00DB7D69"/>
    <w:rPr>
      <w:color w:val="467886" w:themeColor="hyperlink"/>
      <w:u w:val="single"/>
    </w:rPr>
  </w:style>
  <w:style w:type="paragraph" w:styleId="FootnoteText">
    <w:name w:val="footnote text"/>
    <w:basedOn w:val="Normal"/>
    <w:link w:val="FootnoteTextChar"/>
    <w:uiPriority w:val="99"/>
    <w:semiHidden/>
    <w:unhideWhenUsed/>
    <w:rsid w:val="006620A0"/>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6620A0"/>
    <w:rPr>
      <w:sz w:val="20"/>
      <w:szCs w:val="25"/>
    </w:rPr>
  </w:style>
  <w:style w:type="character" w:styleId="FootnoteReference">
    <w:name w:val="footnote reference"/>
    <w:basedOn w:val="DefaultParagraphFont"/>
    <w:uiPriority w:val="99"/>
    <w:semiHidden/>
    <w:unhideWhenUsed/>
    <w:rsid w:val="006620A0"/>
    <w:rPr>
      <w:vertAlign w:val="superscript"/>
    </w:rPr>
  </w:style>
  <w:style w:type="paragraph" w:styleId="Revision">
    <w:name w:val="Revision"/>
    <w:hidden/>
    <w:uiPriority w:val="99"/>
    <w:semiHidden/>
    <w:rsid w:val="004A0E7F"/>
    <w:pPr>
      <w:spacing w:after="0" w:line="240" w:lineRule="auto"/>
    </w:pPr>
  </w:style>
  <w:style w:type="paragraph" w:styleId="EndnoteText">
    <w:name w:val="endnote text"/>
    <w:basedOn w:val="Normal"/>
    <w:link w:val="EndnoteTextChar"/>
    <w:uiPriority w:val="99"/>
    <w:semiHidden/>
    <w:unhideWhenUsed/>
    <w:rsid w:val="000717E3"/>
    <w:pPr>
      <w:spacing w:after="0" w:line="240" w:lineRule="auto"/>
    </w:pPr>
    <w:rPr>
      <w:sz w:val="20"/>
      <w:szCs w:val="25"/>
    </w:rPr>
  </w:style>
  <w:style w:type="character" w:customStyle="1" w:styleId="EndnoteTextChar">
    <w:name w:val="Endnote Text Char"/>
    <w:basedOn w:val="DefaultParagraphFont"/>
    <w:link w:val="EndnoteText"/>
    <w:uiPriority w:val="99"/>
    <w:semiHidden/>
    <w:rsid w:val="000717E3"/>
    <w:rPr>
      <w:sz w:val="20"/>
      <w:szCs w:val="25"/>
    </w:rPr>
  </w:style>
  <w:style w:type="character" w:styleId="EndnoteReference">
    <w:name w:val="endnote reference"/>
    <w:basedOn w:val="DefaultParagraphFont"/>
    <w:uiPriority w:val="99"/>
    <w:semiHidden/>
    <w:unhideWhenUsed/>
    <w:rsid w:val="000717E3"/>
    <w:rPr>
      <w:vertAlign w:val="superscript"/>
    </w:rPr>
  </w:style>
  <w:style w:type="character" w:styleId="FollowedHyperlink">
    <w:name w:val="FollowedHyperlink"/>
    <w:basedOn w:val="DefaultParagraphFont"/>
    <w:uiPriority w:val="99"/>
    <w:semiHidden/>
    <w:unhideWhenUsed/>
    <w:rsid w:val="009713A5"/>
    <w:rPr>
      <w:color w:val="96607D" w:themeColor="followedHyperlink"/>
      <w:u w:val="single"/>
    </w:rPr>
  </w:style>
  <w:style w:type="character" w:styleId="UnresolvedMention">
    <w:name w:val="Unresolved Mention"/>
    <w:basedOn w:val="DefaultParagraphFont"/>
    <w:uiPriority w:val="99"/>
    <w:semiHidden/>
    <w:unhideWhenUsed/>
    <w:rsid w:val="009713A5"/>
    <w:rPr>
      <w:color w:val="605E5C"/>
      <w:shd w:val="clear" w:color="auto" w:fill="E1DFDD"/>
    </w:rPr>
  </w:style>
  <w:style w:type="paragraph" w:styleId="Header">
    <w:name w:val="header"/>
    <w:basedOn w:val="Normal"/>
    <w:link w:val="HeaderChar"/>
    <w:uiPriority w:val="99"/>
    <w:unhideWhenUsed/>
    <w:rsid w:val="00AB3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845"/>
  </w:style>
  <w:style w:type="paragraph" w:styleId="Footer">
    <w:name w:val="footer"/>
    <w:basedOn w:val="Normal"/>
    <w:link w:val="FooterChar"/>
    <w:uiPriority w:val="99"/>
    <w:unhideWhenUsed/>
    <w:rsid w:val="00AB3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640439">
      <w:bodyDiv w:val="1"/>
      <w:marLeft w:val="0"/>
      <w:marRight w:val="0"/>
      <w:marTop w:val="0"/>
      <w:marBottom w:val="0"/>
      <w:divBdr>
        <w:top w:val="none" w:sz="0" w:space="0" w:color="auto"/>
        <w:left w:val="none" w:sz="0" w:space="0" w:color="auto"/>
        <w:bottom w:val="none" w:sz="0" w:space="0" w:color="auto"/>
        <w:right w:val="none" w:sz="0" w:space="0" w:color="auto"/>
      </w:divBdr>
    </w:div>
    <w:div w:id="18877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arliament.nsw.gov.au/Hansard/Pages/HansardFull.aspx" TargetMode="External"/><Relationship Id="rId2" Type="http://schemas.openxmlformats.org/officeDocument/2006/relationships/hyperlink" Target="https://www.parliament.nsw.gov.au/Hansard/Pages/HansardFull.aspx" TargetMode="External"/><Relationship Id="rId1" Type="http://schemas.openxmlformats.org/officeDocument/2006/relationships/hyperlink" Target="https://www.parliament.nsw.gov.au/researchpapers/documents/minority-governments-in-australia-texts-of-accor/3%20nsw%2019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FC95B-F4FE-48F6-AE73-EB229DFC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15</Pages>
  <Words>4680</Words>
  <Characters>26682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Gonye</dc:creator>
  <cp:keywords/>
  <dc:description/>
  <cp:lastModifiedBy>LE Gonye</cp:lastModifiedBy>
  <cp:revision>38</cp:revision>
  <cp:lastPrinted>2024-09-16T22:44:00Z</cp:lastPrinted>
  <dcterms:created xsi:type="dcterms:W3CDTF">2024-09-14T07:58:00Z</dcterms:created>
  <dcterms:modified xsi:type="dcterms:W3CDTF">2024-09-17T02:10:00Z</dcterms:modified>
</cp:coreProperties>
</file>